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C" w:rsidRPr="00FF4EDC" w:rsidRDefault="00FF4EDC" w:rsidP="00FF4EDC">
      <w:pPr>
        <w:ind w:left="7080" w:firstLine="708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АДМИНИСТРАЦИЯ</w:t>
      </w:r>
      <w:r>
        <w:rPr>
          <w:rFonts w:eastAsia="Times New Roman"/>
          <w:sz w:val="27"/>
        </w:rPr>
        <w:t xml:space="preserve"> </w:t>
      </w:r>
    </w:p>
    <w:p w:rsidR="000A4F69" w:rsidRDefault="00D630F3" w:rsidP="000A4F69">
      <w:pPr>
        <w:ind w:firstLine="489"/>
        <w:jc w:val="center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>БЫЧКОВСКОГО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="000A4F69" w:rsidRPr="000A4F69">
        <w:rPr>
          <w:rFonts w:eastAsia="Times New Roman"/>
          <w:sz w:val="27"/>
        </w:rPr>
        <w:t xml:space="preserve"> </w:t>
      </w:r>
    </w:p>
    <w:p w:rsidR="000A4F69" w:rsidRDefault="000A4F69" w:rsidP="000A4F69">
      <w:pPr>
        <w:ind w:firstLine="489"/>
        <w:jc w:val="center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ПЕТРОПАВЛОВСКОГО </w:t>
      </w:r>
      <w:r w:rsidRPr="00FF4EDC">
        <w:rPr>
          <w:rFonts w:eastAsia="Times New Roman"/>
          <w:sz w:val="27"/>
        </w:rPr>
        <w:t>МУНИЦИПАЛЬНОГО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РАЙОНА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ВОРОНЕЖСКОЙ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ОБЛАСТИ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ПОСТАНОВЛ</w:t>
      </w:r>
      <w:r w:rsidRPr="00FF4EDC">
        <w:rPr>
          <w:rFonts w:eastAsia="Times New Roman"/>
          <w:sz w:val="27"/>
        </w:rPr>
        <w:t>Е</w:t>
      </w:r>
      <w:r>
        <w:rPr>
          <w:rFonts w:eastAsia="Times New Roman"/>
          <w:sz w:val="27"/>
        </w:rPr>
        <w:t>НИ</w:t>
      </w:r>
      <w:r w:rsidRPr="00FF4EDC">
        <w:rPr>
          <w:rFonts w:eastAsia="Times New Roman"/>
          <w:sz w:val="27"/>
        </w:rPr>
        <w:t>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B25D68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«</w:t>
      </w:r>
      <w:r w:rsidR="00D630F3">
        <w:rPr>
          <w:rFonts w:eastAsia="Times New Roman"/>
          <w:sz w:val="27"/>
        </w:rPr>
        <w:t>04</w:t>
      </w:r>
      <w:r w:rsidR="00FF4EDC" w:rsidRPr="00FF4EDC">
        <w:rPr>
          <w:rFonts w:eastAsia="Times New Roman"/>
          <w:sz w:val="27"/>
        </w:rPr>
        <w:t>»</w:t>
      </w:r>
      <w:r w:rsidR="00FF4EDC">
        <w:rPr>
          <w:rFonts w:eastAsia="Times New Roman"/>
          <w:sz w:val="27"/>
        </w:rPr>
        <w:t xml:space="preserve"> </w:t>
      </w:r>
      <w:r w:rsidR="00D630F3">
        <w:rPr>
          <w:rFonts w:eastAsia="Times New Roman"/>
          <w:sz w:val="27"/>
        </w:rPr>
        <w:t>декабря</w:t>
      </w:r>
      <w:r w:rsidR="00936B35">
        <w:rPr>
          <w:rFonts w:eastAsia="Times New Roman"/>
          <w:sz w:val="27"/>
        </w:rPr>
        <w:t xml:space="preserve"> </w:t>
      </w:r>
      <w:r>
        <w:rPr>
          <w:rFonts w:eastAsia="Times New Roman"/>
          <w:sz w:val="27"/>
        </w:rPr>
        <w:t>2024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г.</w:t>
      </w:r>
      <w:r w:rsidR="00FF4EDC">
        <w:rPr>
          <w:rFonts w:eastAsia="Times New Roman"/>
          <w:sz w:val="27"/>
        </w:rPr>
        <w:t xml:space="preserve">  </w:t>
      </w:r>
      <w:r w:rsidR="00FF4EDC" w:rsidRPr="00FF4EDC">
        <w:rPr>
          <w:rFonts w:eastAsia="Times New Roman"/>
          <w:sz w:val="27"/>
        </w:rPr>
        <w:t>№</w:t>
      </w:r>
      <w:r w:rsidR="00FF4EDC">
        <w:rPr>
          <w:rFonts w:eastAsia="Times New Roman"/>
          <w:sz w:val="27"/>
        </w:rPr>
        <w:t xml:space="preserve"> </w:t>
      </w:r>
      <w:r w:rsidR="00D630F3">
        <w:rPr>
          <w:rFonts w:eastAsia="Times New Roman"/>
          <w:sz w:val="27"/>
        </w:rPr>
        <w:t>60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Об утверждении программы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профилактики рисков причинения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вреда (ущерба) охраняемым законом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ценностям по муниципальному </w:t>
      </w: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  <w:r w:rsidR="00FF4EDC">
        <w:rPr>
          <w:rFonts w:eastAsia="Times New Roman"/>
          <w:sz w:val="27"/>
        </w:rPr>
        <w:t xml:space="preserve">земельному контролю </w:t>
      </w:r>
      <w:r w:rsidR="00CD2EC0">
        <w:rPr>
          <w:rFonts w:eastAsia="Times New Roman"/>
          <w:sz w:val="27"/>
        </w:rPr>
        <w:t>н</w:t>
      </w:r>
      <w:r w:rsidR="00FF4EDC">
        <w:rPr>
          <w:rFonts w:eastAsia="Times New Roman"/>
          <w:sz w:val="27"/>
        </w:rPr>
        <w:t xml:space="preserve">а </w:t>
      </w:r>
      <w:r w:rsidR="00B25D68">
        <w:rPr>
          <w:rFonts w:eastAsia="Times New Roman"/>
          <w:sz w:val="27"/>
        </w:rPr>
        <w:t>2025</w:t>
      </w:r>
      <w:r w:rsidR="00FF4EDC">
        <w:rPr>
          <w:rFonts w:eastAsia="Times New Roman"/>
          <w:sz w:val="27"/>
        </w:rPr>
        <w:t xml:space="preserve">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0A4F69" w:rsidRDefault="00FF4EDC" w:rsidP="00AF20D0">
      <w:pPr>
        <w:ind w:firstLine="634"/>
        <w:jc w:val="both"/>
        <w:textAlignment w:val="baseline"/>
        <w:rPr>
          <w:rFonts w:eastAsia="Times New Roman"/>
          <w:color w:val="000000"/>
          <w:sz w:val="27"/>
        </w:rPr>
      </w:pPr>
      <w:proofErr w:type="gramStart"/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соответствии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31.07.2020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основании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РФ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25.06.2021г.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ценностям»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руководствуясь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Уставом</w:t>
      </w:r>
      <w:r>
        <w:rPr>
          <w:rFonts w:eastAsia="Times New Roman"/>
          <w:sz w:val="27"/>
        </w:rPr>
        <w:t xml:space="preserve"> </w:t>
      </w:r>
      <w:r w:rsidR="00D630F3">
        <w:rPr>
          <w:rFonts w:eastAsia="Times New Roman"/>
          <w:sz w:val="27"/>
        </w:rPr>
        <w:t>Бычковского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Pr="00FF4EDC">
        <w:rPr>
          <w:rFonts w:eastAsia="Times New Roman"/>
          <w:color w:val="000000"/>
          <w:sz w:val="27"/>
        </w:rPr>
        <w:t>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администрация</w:t>
      </w:r>
      <w:r>
        <w:rPr>
          <w:rFonts w:eastAsia="Times New Roman"/>
          <w:color w:val="000000"/>
          <w:sz w:val="27"/>
        </w:rPr>
        <w:t xml:space="preserve"> </w:t>
      </w:r>
      <w:r w:rsidR="00D630F3">
        <w:rPr>
          <w:rFonts w:eastAsia="Times New Roman"/>
          <w:color w:val="000000"/>
          <w:sz w:val="27"/>
        </w:rPr>
        <w:t>Бычковского</w:t>
      </w:r>
      <w:r w:rsidR="00AF20D0">
        <w:rPr>
          <w:rFonts w:eastAsia="Times New Roman"/>
          <w:color w:val="000000"/>
          <w:sz w:val="27"/>
        </w:rPr>
        <w:t xml:space="preserve"> сельского поселения </w:t>
      </w:r>
      <w:proofErr w:type="gramEnd"/>
    </w:p>
    <w:p w:rsidR="00FF4EDC" w:rsidRPr="00FF4EDC" w:rsidRDefault="00FF4EDC" w:rsidP="000A4F69">
      <w:pPr>
        <w:ind w:firstLine="634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FF4EDC">
        <w:rPr>
          <w:rFonts w:eastAsia="Times New Roman"/>
          <w:b/>
          <w:bCs/>
          <w:color w:val="000000"/>
          <w:sz w:val="27"/>
        </w:rPr>
        <w:t>п</w:t>
      </w:r>
      <w:proofErr w:type="gramEnd"/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о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с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т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а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н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о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в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л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я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е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т</w:t>
      </w:r>
      <w:r w:rsidRPr="00FF4EDC">
        <w:rPr>
          <w:rFonts w:eastAsia="Times New Roman"/>
          <w:color w:val="000000"/>
          <w:sz w:val="27"/>
        </w:rPr>
        <w:t>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программу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="00B25D68">
        <w:rPr>
          <w:rFonts w:eastAsia="Times New Roman"/>
          <w:sz w:val="27"/>
        </w:rPr>
        <w:t>2025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обнародования.</w:t>
      </w:r>
      <w:r>
        <w:rPr>
          <w:rFonts w:eastAsia="Times New Roman"/>
          <w:color w:val="000000"/>
          <w:sz w:val="27"/>
        </w:rPr>
        <w:t xml:space="preserve"> </w:t>
      </w:r>
    </w:p>
    <w:p w:rsidR="00AF20D0" w:rsidRDefault="00AF20D0" w:rsidP="00FF4EDC">
      <w:pPr>
        <w:jc w:val="both"/>
        <w:textAlignment w:val="baseline"/>
        <w:rPr>
          <w:rFonts w:eastAsia="Times New Roman"/>
          <w:sz w:val="27"/>
        </w:rPr>
      </w:pPr>
    </w:p>
    <w:p w:rsidR="00AF20D0" w:rsidRDefault="00AF20D0" w:rsidP="00FF4EDC">
      <w:pPr>
        <w:jc w:val="both"/>
        <w:textAlignment w:val="baseline"/>
        <w:rPr>
          <w:rFonts w:eastAsia="Times New Roman"/>
          <w:sz w:val="27"/>
        </w:rPr>
      </w:pP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Глава </w:t>
      </w:r>
      <w:r w:rsidR="00D630F3">
        <w:rPr>
          <w:rFonts w:eastAsia="Times New Roman"/>
          <w:sz w:val="27"/>
        </w:rPr>
        <w:t>Бычковского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сельского поселения</w:t>
      </w:r>
      <w:r w:rsidR="00FF4EDC">
        <w:rPr>
          <w:rFonts w:ascii="Calibri" w:eastAsia="Times New Roman" w:hAnsi="Calibri" w:cs="Segoe UI"/>
          <w:sz w:val="27"/>
        </w:rPr>
        <w:t xml:space="preserve"> </w:t>
      </w:r>
      <w:r w:rsidR="00FF4EDC">
        <w:rPr>
          <w:rFonts w:eastAsia="Times New Roman"/>
          <w:sz w:val="27"/>
        </w:rPr>
        <w:t xml:space="preserve">                                          </w:t>
      </w:r>
      <w:r>
        <w:rPr>
          <w:rFonts w:eastAsia="Times New Roman"/>
          <w:sz w:val="27"/>
        </w:rPr>
        <w:t xml:space="preserve">            </w:t>
      </w:r>
      <w:r w:rsidR="00D630F3">
        <w:rPr>
          <w:rFonts w:eastAsia="Times New Roman"/>
          <w:sz w:val="27"/>
        </w:rPr>
        <w:t>П.И. Волков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AF20D0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AF20D0" w:rsidRDefault="00AF20D0">
      <w:pPr>
        <w:rPr>
          <w:rFonts w:eastAsia="Times New Roman"/>
          <w:sz w:val="27"/>
        </w:rPr>
      </w:pPr>
      <w:r>
        <w:rPr>
          <w:rFonts w:eastAsia="Times New Roman"/>
          <w:sz w:val="27"/>
        </w:rPr>
        <w:br w:type="page"/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  <w:r w:rsidRPr="00FF4EDC">
        <w:rPr>
          <w:rFonts w:eastAsia="Times New Roman"/>
          <w:sz w:val="27"/>
        </w:rPr>
        <w:t>Приложение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к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>
        <w:rPr>
          <w:rFonts w:eastAsia="Times New Roman"/>
          <w:sz w:val="27"/>
        </w:rPr>
        <w:t xml:space="preserve"> 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="00D630F3">
        <w:rPr>
          <w:rFonts w:eastAsia="Times New Roman"/>
          <w:sz w:val="27"/>
        </w:rPr>
        <w:t>Бычковского</w:t>
      </w:r>
      <w:r w:rsidR="00AF20D0">
        <w:rPr>
          <w:rFonts w:eastAsia="Times New Roman"/>
          <w:sz w:val="27"/>
        </w:rPr>
        <w:t xml:space="preserve"> сельского поселения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 </w:t>
      </w:r>
      <w:r w:rsidR="00936B35">
        <w:rPr>
          <w:rFonts w:eastAsia="Times New Roman"/>
          <w:sz w:val="27"/>
        </w:rPr>
        <w:t>«</w:t>
      </w:r>
      <w:r w:rsidR="00D630F3">
        <w:rPr>
          <w:rFonts w:eastAsia="Times New Roman"/>
          <w:sz w:val="27"/>
        </w:rPr>
        <w:t>04</w:t>
      </w:r>
      <w:r w:rsidRPr="00FF4EDC">
        <w:rPr>
          <w:rFonts w:eastAsia="Times New Roman"/>
          <w:sz w:val="27"/>
        </w:rPr>
        <w:t>»</w:t>
      </w:r>
      <w:r w:rsidR="00936B35">
        <w:rPr>
          <w:rFonts w:eastAsia="Times New Roman"/>
          <w:sz w:val="27"/>
        </w:rPr>
        <w:t xml:space="preserve"> </w:t>
      </w:r>
      <w:r w:rsidR="00D630F3">
        <w:rPr>
          <w:rFonts w:eastAsia="Times New Roman"/>
          <w:sz w:val="27"/>
        </w:rPr>
        <w:t>декабря</w:t>
      </w:r>
      <w:r w:rsidR="00936B35">
        <w:rPr>
          <w:rFonts w:eastAsia="Times New Roman"/>
          <w:sz w:val="27"/>
        </w:rPr>
        <w:t xml:space="preserve"> </w:t>
      </w:r>
      <w:r w:rsidR="00B25D68">
        <w:rPr>
          <w:rFonts w:eastAsia="Times New Roman"/>
          <w:sz w:val="27"/>
        </w:rPr>
        <w:t>2024</w:t>
      </w:r>
      <w:r w:rsidR="00936B35">
        <w:rPr>
          <w:rFonts w:eastAsia="Times New Roman"/>
          <w:sz w:val="27"/>
        </w:rPr>
        <w:t xml:space="preserve"> г. </w:t>
      </w:r>
      <w:r w:rsidR="00B25D68">
        <w:rPr>
          <w:rFonts w:eastAsia="Times New Roman"/>
          <w:sz w:val="27"/>
        </w:rPr>
        <w:t xml:space="preserve">№ </w:t>
      </w:r>
      <w:r w:rsidR="00D630F3">
        <w:rPr>
          <w:rFonts w:eastAsia="Times New Roman"/>
          <w:sz w:val="27"/>
        </w:rPr>
        <w:t>60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(ущерба)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охраняемым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законом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ценностям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муниципальному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земельному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контролю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="00B25D68">
        <w:rPr>
          <w:rFonts w:eastAsia="Times New Roman"/>
          <w:b/>
          <w:bCs/>
          <w:sz w:val="27"/>
        </w:rPr>
        <w:t>2025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год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1.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Анализ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состояния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осуществления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вида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контроля,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описание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уровня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развития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профилактической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деятельности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контрольного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(надзорного)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органа,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характеристика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проблем,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решение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которых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направлена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Настоящая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разработана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соответствии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</w:t>
      </w:r>
      <w:r>
        <w:rPr>
          <w:rFonts w:eastAsia="Times New Roman"/>
          <w:color w:val="0000FF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статьей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44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июня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предусматривает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комплекс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мероприятий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осуществлении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контроля.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связи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вступлением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законную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силу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Положения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территории</w:t>
      </w:r>
      <w:r>
        <w:rPr>
          <w:rFonts w:eastAsia="Times New Roman"/>
          <w:sz w:val="27"/>
        </w:rPr>
        <w:t xml:space="preserve"> </w:t>
      </w:r>
      <w:r w:rsidR="00D630F3">
        <w:rPr>
          <w:rFonts w:eastAsia="Times New Roman"/>
          <w:sz w:val="27"/>
        </w:rPr>
        <w:t>Бычковского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утвержденного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решением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Совета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народных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депутатов</w:t>
      </w:r>
      <w:r>
        <w:rPr>
          <w:rFonts w:eastAsia="Times New Roman"/>
          <w:sz w:val="27"/>
        </w:rPr>
        <w:t xml:space="preserve"> </w:t>
      </w:r>
      <w:r w:rsidR="00D630F3">
        <w:rPr>
          <w:rFonts w:eastAsia="Times New Roman"/>
          <w:sz w:val="27"/>
        </w:rPr>
        <w:t>Бычковского</w:t>
      </w:r>
      <w:r w:rsidR="006B4E9E"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сельского поселения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целях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предупреждения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возможного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нарушения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юридическими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лицами,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руководителями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должностными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лицами,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индивидуальными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предпринимателями,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гражданами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(далее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–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подконтрольные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субъекты)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обязательных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требований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законодательства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снижения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ущерба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00000"/>
          <w:sz w:val="27"/>
        </w:rPr>
        <w:t>Профилактика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(далее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–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требования),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предупреждения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возможного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нарушения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снижения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рисков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причинения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ущерба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охраняемым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ценностям,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разъяснения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законодательства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объектов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отношений.</w:t>
      </w:r>
      <w:r>
        <w:rPr>
          <w:rFonts w:eastAsia="Times New Roman"/>
          <w:color w:val="000000"/>
          <w:sz w:val="27"/>
        </w:rPr>
        <w:t xml:space="preserve"> </w:t>
      </w:r>
      <w:bookmarkStart w:id="0" w:name="_GoBack"/>
      <w:bookmarkEnd w:id="0"/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Под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понимается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деятельность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контролю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соблюдением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власти,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лицами,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предпринимателями,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гражданами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отношении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объектов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отношений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требований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законодательства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нарушение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которых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законодательством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РФ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предусмотрена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административная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иная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ответственность.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lastRenderedPageBreak/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Конституцией</w:t>
      </w:r>
      <w:r>
        <w:rPr>
          <w:rFonts w:eastAsia="Times New Roman"/>
          <w:color w:val="29291E"/>
          <w:sz w:val="28"/>
        </w:rPr>
        <w:t xml:space="preserve"> 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кодексом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25.10.2001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136-ФЗ;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06.10.2003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131-ФЗ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«Об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общих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принципах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организации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26.12.2008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294-ФЗ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защите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Постановлением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Правительства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30.06.2010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489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«Об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утверждении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Правил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подготовки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ежегодных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планов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проведения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плановых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проверок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Приказом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Министерства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экономического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развития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30.04.2009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141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реализации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положений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защите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Воронежской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области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18.07.2016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106-ОЗ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порядке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территории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Воронежской</w:t>
      </w:r>
      <w:r>
        <w:rPr>
          <w:rFonts w:eastAsia="Times New Roman"/>
          <w:color w:val="29291E"/>
          <w:sz w:val="28"/>
        </w:rPr>
        <w:t xml:space="preserve"> </w:t>
      </w:r>
      <w:r w:rsidR="00AF20D0">
        <w:rPr>
          <w:rFonts w:eastAsia="Times New Roman"/>
          <w:color w:val="29291E"/>
          <w:sz w:val="28"/>
        </w:rPr>
        <w:t>области».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Основными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целями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являются: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lastRenderedPageBreak/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8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116"/>
        <w:gridCol w:w="1932"/>
        <w:gridCol w:w="3035"/>
      </w:tblGrid>
      <w:tr w:rsidR="00FF4EDC" w:rsidRPr="00FF4EDC" w:rsidTr="00EC7C5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AF20D0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Должностное лицо</w:t>
            </w:r>
            <w:r w:rsidR="00FF4EDC" w:rsidRPr="00FF4EDC">
              <w:rPr>
                <w:rFonts w:eastAsia="Times New Roman"/>
                <w:sz w:val="27"/>
              </w:rPr>
              <w:t>,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ответственное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за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реализацию</w:t>
            </w:r>
            <w:r w:rsidR="00FF4EDC"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C7C5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lastRenderedPageBreak/>
              <w:t xml:space="preserve">Специалист администрации, </w:t>
            </w:r>
            <w:r w:rsidRPr="00305269">
              <w:rPr>
                <w:rFonts w:eastAsia="Times New Roman"/>
              </w:rPr>
              <w:lastRenderedPageBreak/>
              <w:t>к 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EC7C5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7C5F" w:rsidRPr="00FF4EDC" w:rsidTr="0090081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shd w:val="clear" w:color="auto" w:fill="auto"/>
            <w:hideMark/>
          </w:tcPr>
          <w:p w:rsidR="00EC7C5F" w:rsidRPr="00D44659" w:rsidRDefault="00EC7C5F" w:rsidP="00EC7C5F">
            <w:pPr>
              <w:rPr>
                <w:sz w:val="26"/>
                <w:szCs w:val="26"/>
              </w:rPr>
            </w:pPr>
            <w:r w:rsidRPr="00D44659">
              <w:rPr>
                <w:sz w:val="26"/>
                <w:szCs w:val="26"/>
              </w:rPr>
              <w:t>Консультирование.</w:t>
            </w:r>
          </w:p>
          <w:p w:rsidR="00EC7C5F" w:rsidRPr="009B53BC" w:rsidRDefault="00EC7C5F" w:rsidP="00EC7C5F">
            <w:pPr>
              <w:rPr>
                <w:sz w:val="26"/>
                <w:szCs w:val="26"/>
              </w:rPr>
            </w:pPr>
            <w:r w:rsidRPr="00D44659">
              <w:rPr>
                <w:sz w:val="26"/>
                <w:szCs w:val="26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  <w:r w:rsidRPr="009B53BC">
              <w:rPr>
                <w:sz w:val="26"/>
                <w:szCs w:val="26"/>
              </w:rPr>
              <w:t>Консультирование, в том числе письменное, осуществляется по следующим вопросам:</w:t>
            </w:r>
          </w:p>
          <w:p w:rsidR="00EC7C5F" w:rsidRPr="009B53BC" w:rsidRDefault="00EC7C5F" w:rsidP="00EC7C5F">
            <w:pPr>
              <w:rPr>
                <w:sz w:val="26"/>
                <w:szCs w:val="26"/>
              </w:rPr>
            </w:pPr>
            <w:r w:rsidRPr="009B53BC">
              <w:rPr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C7C5F" w:rsidRPr="009B53BC" w:rsidRDefault="00EC7C5F" w:rsidP="00EC7C5F">
            <w:pPr>
              <w:rPr>
                <w:sz w:val="26"/>
                <w:szCs w:val="26"/>
              </w:rPr>
            </w:pPr>
            <w:r w:rsidRPr="009B53BC">
              <w:rPr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C7C5F" w:rsidRPr="009B53BC" w:rsidRDefault="00EC7C5F" w:rsidP="00EC7C5F">
            <w:pPr>
              <w:rPr>
                <w:sz w:val="26"/>
                <w:szCs w:val="26"/>
              </w:rPr>
            </w:pPr>
            <w:r w:rsidRPr="009B53BC">
              <w:rPr>
                <w:sz w:val="26"/>
                <w:szCs w:val="26"/>
              </w:rPr>
              <w:t>- порядок обжалования решений и действий (бездействия) должностных лиц.</w:t>
            </w:r>
          </w:p>
          <w:p w:rsidR="00EC7C5F" w:rsidRPr="00BB0206" w:rsidRDefault="00EC7C5F" w:rsidP="00EC7C5F">
            <w:pPr>
              <w:rPr>
                <w:sz w:val="26"/>
                <w:szCs w:val="26"/>
              </w:rPr>
            </w:pPr>
            <w:r w:rsidRPr="009B53BC">
              <w:rPr>
                <w:sz w:val="26"/>
                <w:szCs w:val="26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</w:t>
            </w:r>
            <w:r w:rsidRPr="009B53BC">
              <w:rPr>
                <w:sz w:val="26"/>
                <w:szCs w:val="26"/>
              </w:rPr>
              <w:lastRenderedPageBreak/>
              <w:t>размещаются на официальном сайте контрольного органа в сети «Интернет».</w:t>
            </w:r>
          </w:p>
          <w:p w:rsidR="00EC7C5F" w:rsidRPr="00BB0206" w:rsidRDefault="00EC7C5F" w:rsidP="00EC7C5F">
            <w:pPr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5F" w:rsidRDefault="00EC7C5F" w:rsidP="00EC7C5F">
            <w:pPr>
              <w:jc w:val="center"/>
              <w:textAlignment w:val="baseline"/>
              <w:rPr>
                <w:rFonts w:eastAsia="Times New Roman"/>
                <w:sz w:val="27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>
              <w:rPr>
                <w:sz w:val="26"/>
                <w:szCs w:val="26"/>
              </w:rPr>
              <w:t>обращениям контролируемых лиц и их уполномоченных представителей</w:t>
            </w:r>
            <w:r w:rsidRPr="00FF4EDC">
              <w:rPr>
                <w:rFonts w:eastAsia="Times New Roman"/>
                <w:sz w:val="27"/>
              </w:rPr>
              <w:t xml:space="preserve"> </w:t>
            </w:r>
          </w:p>
          <w:p w:rsidR="00EC7C5F" w:rsidRDefault="00EC7C5F" w:rsidP="00EC7C5F">
            <w:pPr>
              <w:jc w:val="center"/>
              <w:textAlignment w:val="baseline"/>
              <w:rPr>
                <w:rFonts w:eastAsia="Times New Roman"/>
                <w:sz w:val="27"/>
              </w:rPr>
            </w:pPr>
          </w:p>
          <w:p w:rsidR="00EC7C5F" w:rsidRDefault="00EC7C5F" w:rsidP="00EC7C5F">
            <w:pPr>
              <w:jc w:val="center"/>
              <w:textAlignment w:val="baseline"/>
              <w:rPr>
                <w:rFonts w:eastAsia="Times New Roman"/>
                <w:sz w:val="27"/>
              </w:rPr>
            </w:pPr>
            <w:r>
              <w:rPr>
                <w:sz w:val="26"/>
                <w:szCs w:val="26"/>
              </w:rPr>
              <w:t>При личном обращении, посредством телефонной связи, электронной почты</w:t>
            </w:r>
          </w:p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C7C5F" w:rsidRPr="00BB0206" w:rsidRDefault="00EC7C5F" w:rsidP="00EC7C5F">
            <w:pPr>
              <w:rPr>
                <w:sz w:val="26"/>
                <w:szCs w:val="26"/>
              </w:rPr>
            </w:pPr>
            <w:r w:rsidRPr="00D44659">
              <w:t>Специалист администрации, к должностным  обязанностям которого относится осуществление муниципального контроля</w:t>
            </w:r>
          </w:p>
        </w:tc>
      </w:tr>
      <w:tr w:rsidR="00EC7C5F" w:rsidRPr="00FF4EDC" w:rsidTr="00EC7C5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5F" w:rsidRPr="00FF4EDC" w:rsidRDefault="00EC7C5F" w:rsidP="00EC7C5F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83"/>
        <w:gridCol w:w="2246"/>
      </w:tblGrid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обратившихся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B5941">
        <w:rPr>
          <w:rFonts w:eastAsia="Times New Roman"/>
          <w:b/>
          <w:bCs/>
          <w:color w:val="010101"/>
          <w:sz w:val="28"/>
        </w:rPr>
        <w:t xml:space="preserve"> </w:t>
      </w:r>
      <w:r w:rsidR="00D630F3">
        <w:rPr>
          <w:rFonts w:eastAsia="Times New Roman"/>
          <w:b/>
          <w:bCs/>
          <w:color w:val="010101"/>
          <w:sz w:val="28"/>
        </w:rPr>
        <w:t>Бычковского</w:t>
      </w:r>
      <w:r w:rsidR="000B5941">
        <w:rPr>
          <w:rFonts w:eastAsia="Times New Roman"/>
          <w:b/>
          <w:bCs/>
          <w:color w:val="010101"/>
          <w:sz w:val="28"/>
        </w:rPr>
        <w:t xml:space="preserve"> сельского поселения 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="00AF20D0">
        <w:rPr>
          <w:rFonts w:eastAsia="Times New Roman"/>
          <w:b/>
          <w:bCs/>
          <w:color w:val="010101"/>
          <w:sz w:val="28"/>
        </w:rPr>
        <w:t>Петропавловского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205"/>
        <w:gridCol w:w="2114"/>
        <w:gridCol w:w="2114"/>
      </w:tblGrid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6B4E9E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D630F3">
              <w:rPr>
                <w:rFonts w:eastAsia="Times New Roman"/>
                <w:color w:val="010101"/>
                <w:sz w:val="28"/>
              </w:rPr>
              <w:t>Бычковского</w:t>
            </w:r>
            <w:r w:rsidR="006B4E9E">
              <w:rPr>
                <w:rFonts w:eastAsia="Times New Roman"/>
                <w:color w:val="010101"/>
                <w:sz w:val="28"/>
              </w:rPr>
              <w:t xml:space="preserve"> </w:t>
            </w:r>
            <w:r w:rsidR="000B5941">
              <w:rPr>
                <w:rFonts w:eastAsia="Times New Roman"/>
                <w:color w:val="010101"/>
                <w:sz w:val="28"/>
              </w:rPr>
              <w:t>сельского поселения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2D0EDA" w:rsidRPr="002D0EDA" w:rsidRDefault="002D0EDA" w:rsidP="002D0EDA">
            <w:pPr>
              <w:jc w:val="center"/>
              <w:textAlignment w:val="baseline"/>
              <w:rPr>
                <w:rFonts w:eastAsia="Times New Roman"/>
                <w:sz w:val="28"/>
              </w:rPr>
            </w:pPr>
            <w:r w:rsidRPr="002D0EDA">
              <w:rPr>
                <w:rFonts w:eastAsia="Times New Roman"/>
                <w:sz w:val="28"/>
              </w:rPr>
              <w:lastRenderedPageBreak/>
              <w:t>84736547300</w:t>
            </w:r>
          </w:p>
          <w:p w:rsidR="006B4E9E" w:rsidRPr="006B4E9E" w:rsidRDefault="002D0EDA" w:rsidP="002D0EDA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val="en-US"/>
              </w:rPr>
            </w:pPr>
            <w:proofErr w:type="spellStart"/>
            <w:r w:rsidRPr="002D0EDA">
              <w:rPr>
                <w:rFonts w:eastAsia="Times New Roman"/>
                <w:sz w:val="28"/>
              </w:rPr>
              <w:t>bychkov.ppavl</w:t>
            </w:r>
            <w:proofErr w:type="spellEnd"/>
            <w:r w:rsidRPr="002D0EDA">
              <w:rPr>
                <w:rFonts w:eastAsia="Times New Roman"/>
                <w:sz w:val="28"/>
              </w:rPr>
              <w:t xml:space="preserve"> @govvrn.ru</w:t>
            </w:r>
          </w:p>
        </w:tc>
      </w:tr>
    </w:tbl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lastRenderedPageBreak/>
        <w:t>Реализация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Программы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организационных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соответствии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Планом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профилактике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территории</w:t>
      </w:r>
      <w:r>
        <w:rPr>
          <w:rFonts w:eastAsia="Times New Roman"/>
          <w:color w:val="010101"/>
          <w:sz w:val="28"/>
        </w:rPr>
        <w:t xml:space="preserve"> </w:t>
      </w:r>
      <w:r w:rsidR="00D630F3">
        <w:rPr>
          <w:rFonts w:eastAsia="Times New Roman"/>
          <w:color w:val="010101"/>
          <w:sz w:val="28"/>
        </w:rPr>
        <w:t>Бычковского</w:t>
      </w:r>
      <w:r w:rsidR="000B5941">
        <w:rPr>
          <w:rFonts w:eastAsia="Times New Roman"/>
          <w:color w:val="010101"/>
          <w:sz w:val="28"/>
        </w:rPr>
        <w:t xml:space="preserve"> сельского поселения Петропавловского муниципального района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Воронежской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области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="00B25D68">
        <w:rPr>
          <w:rFonts w:eastAsia="Times New Roman"/>
          <w:color w:val="010101"/>
          <w:sz w:val="28"/>
        </w:rPr>
        <w:t>2025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год.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6B4E9E" w:rsidRDefault="00F65284"/>
    <w:sectPr w:rsidR="00F65284" w:rsidRPr="006B4E9E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A4F69"/>
    <w:rsid w:val="000B5941"/>
    <w:rsid w:val="000F0E1E"/>
    <w:rsid w:val="001020F1"/>
    <w:rsid w:val="00114ABF"/>
    <w:rsid w:val="001B2201"/>
    <w:rsid w:val="002D0EDA"/>
    <w:rsid w:val="00305269"/>
    <w:rsid w:val="00360DDD"/>
    <w:rsid w:val="006B4E9E"/>
    <w:rsid w:val="008049B4"/>
    <w:rsid w:val="00936B35"/>
    <w:rsid w:val="00972483"/>
    <w:rsid w:val="00A314BE"/>
    <w:rsid w:val="00AF20D0"/>
    <w:rsid w:val="00B25D68"/>
    <w:rsid w:val="00BB512A"/>
    <w:rsid w:val="00C419A1"/>
    <w:rsid w:val="00CD2EC0"/>
    <w:rsid w:val="00CD43D1"/>
    <w:rsid w:val="00D630F3"/>
    <w:rsid w:val="00DF494C"/>
    <w:rsid w:val="00EC7C5F"/>
    <w:rsid w:val="00ED4B73"/>
    <w:rsid w:val="00EE6D89"/>
    <w:rsid w:val="00F542E3"/>
    <w:rsid w:val="00F6528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Пользователь</cp:lastModifiedBy>
  <cp:revision>24</cp:revision>
  <cp:lastPrinted>2024-12-05T16:12:00Z</cp:lastPrinted>
  <dcterms:created xsi:type="dcterms:W3CDTF">2021-10-01T05:31:00Z</dcterms:created>
  <dcterms:modified xsi:type="dcterms:W3CDTF">2024-12-05T16:12:00Z</dcterms:modified>
</cp:coreProperties>
</file>