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3C5" w:rsidRPr="00BD3649" w:rsidRDefault="0041387B" w:rsidP="00454A41">
      <w:pPr>
        <w:pStyle w:val="af0"/>
        <w:rPr>
          <w:rFonts w:ascii="Arial" w:hAnsi="Arial" w:cs="Arial"/>
          <w:b/>
          <w:sz w:val="36"/>
          <w:szCs w:val="36"/>
        </w:rPr>
      </w:pPr>
      <w:r>
        <w:rPr>
          <w:rFonts w:ascii="Arial" w:hAnsi="Arial" w:cs="Arial"/>
          <w:b/>
          <w:color w:val="FF0000"/>
          <w:sz w:val="36"/>
          <w:szCs w:val="36"/>
        </w:rPr>
        <w:t xml:space="preserve">                                   </w:t>
      </w:r>
      <w:r w:rsidR="00454A41">
        <w:rPr>
          <w:rFonts w:ascii="Arial" w:hAnsi="Arial" w:cs="Arial"/>
          <w:b/>
          <w:color w:val="FF0000"/>
          <w:sz w:val="36"/>
          <w:szCs w:val="36"/>
        </w:rPr>
        <w:t xml:space="preserve"> </w:t>
      </w:r>
      <w:r w:rsidR="00423D1A" w:rsidRPr="000A5ABB">
        <w:rPr>
          <w:rFonts w:ascii="Arial" w:hAnsi="Arial" w:cs="Arial"/>
          <w:sz w:val="24"/>
          <w:szCs w:val="24"/>
        </w:rPr>
        <w:t>АДМИНИСТРАЦИЯ</w:t>
      </w:r>
    </w:p>
    <w:p w:rsidR="00423D1A" w:rsidRPr="000A5ABB" w:rsidRDefault="008927A8" w:rsidP="000A5ABB">
      <w:pPr>
        <w:pStyle w:val="af0"/>
        <w:ind w:firstLine="709"/>
        <w:jc w:val="center"/>
        <w:rPr>
          <w:rFonts w:ascii="Arial" w:hAnsi="Arial" w:cs="Arial"/>
          <w:sz w:val="24"/>
          <w:szCs w:val="24"/>
        </w:rPr>
      </w:pPr>
      <w:r>
        <w:rPr>
          <w:rFonts w:ascii="Arial" w:hAnsi="Arial" w:cs="Arial"/>
          <w:sz w:val="24"/>
          <w:szCs w:val="24"/>
        </w:rPr>
        <w:t>БЫЧКОВСКОГО</w:t>
      </w:r>
      <w:r w:rsidR="00BE73C5" w:rsidRPr="000A5ABB">
        <w:rPr>
          <w:rFonts w:ascii="Arial" w:hAnsi="Arial" w:cs="Arial"/>
          <w:sz w:val="24"/>
          <w:szCs w:val="24"/>
        </w:rPr>
        <w:t xml:space="preserve"> </w:t>
      </w:r>
      <w:r w:rsidR="00423D1A" w:rsidRPr="000A5ABB">
        <w:rPr>
          <w:rFonts w:ascii="Arial" w:hAnsi="Arial" w:cs="Arial"/>
          <w:sz w:val="24"/>
          <w:szCs w:val="24"/>
        </w:rPr>
        <w:t>СЕЛЬСКОГО ПОСЕЛЕНИЯ</w:t>
      </w:r>
    </w:p>
    <w:p w:rsidR="00423D1A" w:rsidRPr="000A5ABB" w:rsidRDefault="002440F9" w:rsidP="000A5ABB">
      <w:pPr>
        <w:pStyle w:val="af0"/>
        <w:ind w:firstLine="709"/>
        <w:jc w:val="center"/>
        <w:rPr>
          <w:rFonts w:ascii="Arial" w:hAnsi="Arial" w:cs="Arial"/>
          <w:sz w:val="24"/>
          <w:szCs w:val="24"/>
        </w:rPr>
      </w:pPr>
      <w:r>
        <w:rPr>
          <w:rFonts w:ascii="Arial" w:hAnsi="Arial" w:cs="Arial"/>
          <w:sz w:val="24"/>
          <w:szCs w:val="24"/>
        </w:rPr>
        <w:t>ПЕТРОПАВЛОВСКОГО</w:t>
      </w:r>
      <w:r w:rsidR="00423D1A" w:rsidRPr="000A5ABB">
        <w:rPr>
          <w:rFonts w:ascii="Arial" w:hAnsi="Arial" w:cs="Arial"/>
          <w:sz w:val="24"/>
          <w:szCs w:val="24"/>
        </w:rPr>
        <w:t xml:space="preserve"> МУНИЦИПАЛЬНОГО РАЙОНА</w:t>
      </w:r>
    </w:p>
    <w:p w:rsidR="00423D1A" w:rsidRPr="002440F9" w:rsidRDefault="00423D1A" w:rsidP="000A5ABB">
      <w:pPr>
        <w:pStyle w:val="af0"/>
        <w:ind w:firstLine="709"/>
        <w:jc w:val="center"/>
        <w:rPr>
          <w:rFonts w:ascii="Arial" w:hAnsi="Arial" w:cs="Arial"/>
          <w:sz w:val="24"/>
          <w:szCs w:val="24"/>
        </w:rPr>
      </w:pPr>
      <w:r w:rsidRPr="000A5ABB">
        <w:rPr>
          <w:rFonts w:ascii="Arial" w:hAnsi="Arial" w:cs="Arial"/>
          <w:sz w:val="24"/>
          <w:szCs w:val="24"/>
        </w:rPr>
        <w:t>ВОРОНЕЖСКОЙ ОБЛАСТИ</w:t>
      </w:r>
    </w:p>
    <w:p w:rsidR="000A5ABB" w:rsidRPr="002440F9" w:rsidRDefault="000A5ABB" w:rsidP="000A5ABB">
      <w:pPr>
        <w:pStyle w:val="af0"/>
        <w:ind w:firstLine="709"/>
        <w:jc w:val="center"/>
        <w:rPr>
          <w:rFonts w:ascii="Arial" w:hAnsi="Arial" w:cs="Arial"/>
          <w:sz w:val="24"/>
          <w:szCs w:val="24"/>
        </w:rPr>
      </w:pPr>
    </w:p>
    <w:p w:rsidR="00423D1A" w:rsidRPr="000A5ABB" w:rsidRDefault="00423D1A" w:rsidP="000A5ABB">
      <w:pPr>
        <w:pStyle w:val="af0"/>
        <w:tabs>
          <w:tab w:val="left" w:pos="0"/>
        </w:tabs>
        <w:ind w:firstLine="709"/>
        <w:jc w:val="center"/>
        <w:rPr>
          <w:rFonts w:ascii="Arial" w:hAnsi="Arial" w:cs="Arial"/>
          <w:sz w:val="24"/>
          <w:szCs w:val="24"/>
        </w:rPr>
      </w:pPr>
      <w:r w:rsidRPr="000A5ABB">
        <w:rPr>
          <w:rFonts w:ascii="Arial" w:hAnsi="Arial" w:cs="Arial"/>
          <w:sz w:val="24"/>
          <w:szCs w:val="24"/>
        </w:rPr>
        <w:t>ПОСТАНОВЛЕНИЕ</w:t>
      </w:r>
    </w:p>
    <w:p w:rsidR="00761F5C" w:rsidRPr="000A5ABB" w:rsidRDefault="00761F5C" w:rsidP="000A5ABB">
      <w:pPr>
        <w:pStyle w:val="af0"/>
        <w:tabs>
          <w:tab w:val="left" w:pos="0"/>
        </w:tabs>
        <w:ind w:firstLine="709"/>
        <w:jc w:val="center"/>
        <w:rPr>
          <w:rFonts w:ascii="Arial" w:hAnsi="Arial" w:cs="Arial"/>
          <w:sz w:val="24"/>
          <w:szCs w:val="24"/>
        </w:rPr>
      </w:pPr>
    </w:p>
    <w:p w:rsidR="00423D1A" w:rsidRPr="000A5ABB" w:rsidRDefault="002440F9" w:rsidP="000A5ABB">
      <w:pPr>
        <w:pStyle w:val="af0"/>
        <w:ind w:firstLine="709"/>
        <w:jc w:val="both"/>
        <w:rPr>
          <w:rFonts w:ascii="Arial" w:hAnsi="Arial" w:cs="Arial"/>
          <w:sz w:val="24"/>
          <w:szCs w:val="24"/>
        </w:rPr>
      </w:pPr>
      <w:r>
        <w:rPr>
          <w:rFonts w:ascii="Arial" w:hAnsi="Arial" w:cs="Arial"/>
          <w:sz w:val="24"/>
          <w:szCs w:val="24"/>
        </w:rPr>
        <w:t>о</w:t>
      </w:r>
      <w:r w:rsidR="00423D1A" w:rsidRPr="000A5ABB">
        <w:rPr>
          <w:rFonts w:ascii="Arial" w:hAnsi="Arial" w:cs="Arial"/>
          <w:sz w:val="24"/>
          <w:szCs w:val="24"/>
        </w:rPr>
        <w:t xml:space="preserve">т </w:t>
      </w:r>
      <w:r w:rsidR="008927A8">
        <w:rPr>
          <w:rFonts w:ascii="Arial" w:hAnsi="Arial" w:cs="Arial"/>
          <w:sz w:val="24"/>
          <w:szCs w:val="24"/>
        </w:rPr>
        <w:t xml:space="preserve">   </w:t>
      </w:r>
      <w:r w:rsidR="00BD3649">
        <w:rPr>
          <w:rFonts w:ascii="Arial" w:hAnsi="Arial" w:cs="Arial"/>
          <w:sz w:val="24"/>
          <w:szCs w:val="24"/>
        </w:rPr>
        <w:t>11</w:t>
      </w:r>
      <w:r w:rsidR="008927A8">
        <w:rPr>
          <w:rFonts w:ascii="Arial" w:hAnsi="Arial" w:cs="Arial"/>
          <w:sz w:val="24"/>
          <w:szCs w:val="24"/>
        </w:rPr>
        <w:t>.05.2023 г.</w:t>
      </w:r>
      <w:r w:rsidR="000A5ABB">
        <w:rPr>
          <w:rFonts w:ascii="Arial" w:hAnsi="Arial" w:cs="Arial"/>
          <w:sz w:val="24"/>
          <w:szCs w:val="24"/>
        </w:rPr>
        <w:t xml:space="preserve"> </w:t>
      </w:r>
      <w:r w:rsidR="00423D1A" w:rsidRPr="000A5ABB">
        <w:rPr>
          <w:rFonts w:ascii="Arial" w:hAnsi="Arial" w:cs="Arial"/>
          <w:sz w:val="24"/>
          <w:szCs w:val="24"/>
        </w:rPr>
        <w:t>№</w:t>
      </w:r>
      <w:r w:rsidR="0030347A" w:rsidRPr="000A5ABB">
        <w:rPr>
          <w:rFonts w:ascii="Arial" w:hAnsi="Arial" w:cs="Arial"/>
          <w:sz w:val="24"/>
          <w:szCs w:val="24"/>
        </w:rPr>
        <w:t xml:space="preserve"> </w:t>
      </w:r>
      <w:r w:rsidR="00BD3649">
        <w:rPr>
          <w:rFonts w:ascii="Arial" w:hAnsi="Arial" w:cs="Arial"/>
          <w:sz w:val="24"/>
          <w:szCs w:val="24"/>
        </w:rPr>
        <w:t>26</w:t>
      </w:r>
    </w:p>
    <w:p w:rsidR="00423D1A" w:rsidRPr="000A5ABB" w:rsidRDefault="00A85773" w:rsidP="000A5ABB">
      <w:pPr>
        <w:pStyle w:val="Title"/>
      </w:pPr>
      <w:r w:rsidRPr="000A5ABB">
        <w:t xml:space="preserve">О внесении изменений </w:t>
      </w:r>
      <w:r w:rsidR="0030347A" w:rsidRPr="000A5ABB">
        <w:t>в</w:t>
      </w:r>
      <w:r w:rsidR="008927A8">
        <w:t xml:space="preserve"> постановление № 6 от 17.01.2017 г.</w:t>
      </w:r>
      <w:r w:rsidR="009D0001" w:rsidRPr="000A5ABB">
        <w:t xml:space="preserve"> «Об утверждении </w:t>
      </w:r>
      <w:r w:rsidRPr="000A5ABB">
        <w:t>административн</w:t>
      </w:r>
      <w:r w:rsidR="009D0001" w:rsidRPr="000A5ABB">
        <w:t>ого</w:t>
      </w:r>
      <w:r w:rsidRPr="000A5ABB">
        <w:t xml:space="preserve"> регламент</w:t>
      </w:r>
      <w:r w:rsidR="009D0001" w:rsidRPr="000A5ABB">
        <w:t>а</w:t>
      </w:r>
      <w:r w:rsidRPr="000A5ABB">
        <w:t xml:space="preserve"> администрации </w:t>
      </w:r>
      <w:r w:rsidR="008927A8">
        <w:t>Бычковского</w:t>
      </w:r>
      <w:r w:rsidR="0030347A" w:rsidRPr="000A5ABB">
        <w:t xml:space="preserve"> </w:t>
      </w:r>
      <w:r w:rsidRPr="000A5ABB">
        <w:t xml:space="preserve">сельского поселения </w:t>
      </w:r>
      <w:r w:rsidR="002440F9">
        <w:t>Петропавловского</w:t>
      </w:r>
      <w:r w:rsidRPr="000A5ABB">
        <w:t xml:space="preserve"> муниципального</w:t>
      </w:r>
      <w:r w:rsidR="000A5ABB" w:rsidRPr="000A5ABB">
        <w:t xml:space="preserve"> </w:t>
      </w:r>
      <w:r w:rsidRPr="000A5ABB">
        <w:t>района Воронежской области по предоставлению</w:t>
      </w:r>
      <w:r w:rsidR="000A5ABB" w:rsidRPr="000A5ABB">
        <w:t xml:space="preserve"> </w:t>
      </w:r>
      <w:r w:rsidRPr="000A5ABB">
        <w:t>муниципальной услуги «Выдача разрешения на использование земель или земельного участка,</w:t>
      </w:r>
      <w:r w:rsidR="000A5ABB" w:rsidRPr="000A5ABB">
        <w:t xml:space="preserve"> </w:t>
      </w:r>
      <w:r w:rsidRPr="000A5ABB">
        <w:t>находящихся в муниципальной собственности,</w:t>
      </w:r>
      <w:r w:rsidR="000A5ABB" w:rsidRPr="000A5ABB">
        <w:t xml:space="preserve"> </w:t>
      </w:r>
      <w:r w:rsidRPr="000A5ABB">
        <w:t>без предоставления земельных</w:t>
      </w:r>
      <w:r w:rsidR="0030347A" w:rsidRPr="000A5ABB">
        <w:t xml:space="preserve"> </w:t>
      </w:r>
      <w:r w:rsidRPr="000A5ABB">
        <w:t>участков и установления сервитутов»</w:t>
      </w:r>
      <w:r w:rsidR="00BF5AC5" w:rsidRPr="000A5ABB">
        <w:t xml:space="preserve"> </w:t>
      </w:r>
    </w:p>
    <w:p w:rsidR="009D0001" w:rsidRPr="000A5ABB" w:rsidRDefault="009D0001" w:rsidP="000A5ABB">
      <w:pPr>
        <w:pStyle w:val="af0"/>
        <w:tabs>
          <w:tab w:val="left" w:pos="0"/>
        </w:tabs>
        <w:ind w:firstLine="709"/>
        <w:jc w:val="both"/>
        <w:rPr>
          <w:rFonts w:ascii="Arial" w:hAnsi="Arial" w:cs="Arial"/>
          <w:sz w:val="24"/>
          <w:szCs w:val="24"/>
        </w:rPr>
      </w:pPr>
    </w:p>
    <w:p w:rsidR="00FC2B64" w:rsidRPr="000A5ABB" w:rsidRDefault="002440F9" w:rsidP="000A5ABB">
      <w:pPr>
        <w:pStyle w:val="af0"/>
        <w:ind w:firstLine="709"/>
        <w:jc w:val="both"/>
        <w:rPr>
          <w:rFonts w:ascii="Arial" w:hAnsi="Arial" w:cs="Arial"/>
          <w:sz w:val="24"/>
          <w:szCs w:val="24"/>
        </w:rPr>
      </w:pPr>
      <w:r>
        <w:rPr>
          <w:rFonts w:ascii="Arial" w:hAnsi="Arial" w:cs="Arial"/>
          <w:sz w:val="24"/>
          <w:szCs w:val="24"/>
        </w:rPr>
        <w:t>А</w:t>
      </w:r>
      <w:r w:rsidR="00020699" w:rsidRPr="000A5ABB">
        <w:rPr>
          <w:rFonts w:ascii="Arial" w:hAnsi="Arial" w:cs="Arial"/>
          <w:sz w:val="24"/>
          <w:szCs w:val="24"/>
        </w:rPr>
        <w:t xml:space="preserve">дминистрация </w:t>
      </w:r>
      <w:r w:rsidR="008927A8">
        <w:rPr>
          <w:rFonts w:ascii="Arial" w:hAnsi="Arial" w:cs="Arial"/>
          <w:sz w:val="24"/>
          <w:szCs w:val="24"/>
        </w:rPr>
        <w:t>Бычковского</w:t>
      </w:r>
      <w:r w:rsidR="00020699" w:rsidRPr="000A5ABB">
        <w:rPr>
          <w:rFonts w:ascii="Arial" w:hAnsi="Arial" w:cs="Arial"/>
          <w:sz w:val="24"/>
          <w:szCs w:val="24"/>
        </w:rPr>
        <w:t xml:space="preserve"> сельского поселения </w:t>
      </w:r>
      <w:r>
        <w:rPr>
          <w:rFonts w:ascii="Arial" w:hAnsi="Arial" w:cs="Arial"/>
          <w:sz w:val="24"/>
          <w:szCs w:val="24"/>
        </w:rPr>
        <w:t>Петропавловского</w:t>
      </w:r>
      <w:r w:rsidR="00020699" w:rsidRPr="000A5ABB">
        <w:rPr>
          <w:rFonts w:ascii="Arial" w:hAnsi="Arial" w:cs="Arial"/>
          <w:sz w:val="24"/>
          <w:szCs w:val="24"/>
        </w:rPr>
        <w:t xml:space="preserve"> муниципального района</w:t>
      </w:r>
    </w:p>
    <w:p w:rsidR="00423D1A" w:rsidRPr="000A5ABB" w:rsidRDefault="00423D1A" w:rsidP="002440F9">
      <w:pPr>
        <w:pStyle w:val="af0"/>
        <w:ind w:firstLine="709"/>
        <w:jc w:val="center"/>
        <w:rPr>
          <w:rFonts w:ascii="Arial" w:hAnsi="Arial" w:cs="Arial"/>
          <w:sz w:val="24"/>
          <w:szCs w:val="24"/>
        </w:rPr>
      </w:pPr>
      <w:r w:rsidRPr="000A5ABB">
        <w:rPr>
          <w:rFonts w:ascii="Arial" w:hAnsi="Arial" w:cs="Arial"/>
          <w:sz w:val="24"/>
          <w:szCs w:val="24"/>
        </w:rPr>
        <w:t>ПОСТАНОВЛЯЕТ:</w:t>
      </w:r>
    </w:p>
    <w:p w:rsidR="00FC2B64" w:rsidRPr="000A5ABB" w:rsidRDefault="00FC2B64" w:rsidP="002440F9">
      <w:pPr>
        <w:pStyle w:val="af0"/>
        <w:ind w:firstLine="709"/>
        <w:jc w:val="center"/>
        <w:rPr>
          <w:rFonts w:ascii="Arial" w:hAnsi="Arial" w:cs="Arial"/>
          <w:sz w:val="24"/>
          <w:szCs w:val="24"/>
        </w:rPr>
      </w:pPr>
    </w:p>
    <w:p w:rsidR="005E12C1" w:rsidRPr="000A5ABB" w:rsidRDefault="005E12C1" w:rsidP="000A5ABB">
      <w:pPr>
        <w:pStyle w:val="af0"/>
        <w:numPr>
          <w:ilvl w:val="0"/>
          <w:numId w:val="40"/>
        </w:numPr>
        <w:ind w:left="0" w:firstLine="709"/>
        <w:jc w:val="both"/>
        <w:rPr>
          <w:rFonts w:ascii="Arial" w:hAnsi="Arial" w:cs="Arial"/>
          <w:sz w:val="24"/>
          <w:szCs w:val="24"/>
        </w:rPr>
      </w:pPr>
      <w:r w:rsidRPr="000A5ABB">
        <w:rPr>
          <w:rFonts w:ascii="Arial" w:hAnsi="Arial" w:cs="Arial"/>
          <w:sz w:val="24"/>
          <w:szCs w:val="24"/>
        </w:rPr>
        <w:t>Внести</w:t>
      </w:r>
      <w:r w:rsidR="0030347A" w:rsidRPr="000A5ABB">
        <w:rPr>
          <w:rFonts w:ascii="Arial" w:hAnsi="Arial" w:cs="Arial"/>
          <w:sz w:val="24"/>
          <w:szCs w:val="24"/>
        </w:rPr>
        <w:t xml:space="preserve"> </w:t>
      </w:r>
      <w:r w:rsidRPr="000A5ABB">
        <w:rPr>
          <w:rFonts w:ascii="Arial" w:hAnsi="Arial" w:cs="Arial"/>
          <w:sz w:val="24"/>
          <w:szCs w:val="24"/>
        </w:rPr>
        <w:t xml:space="preserve">в </w:t>
      </w:r>
      <w:r w:rsidR="00BE73C5" w:rsidRPr="000A5ABB">
        <w:rPr>
          <w:rFonts w:ascii="Arial" w:hAnsi="Arial" w:cs="Arial"/>
          <w:sz w:val="24"/>
          <w:szCs w:val="24"/>
        </w:rPr>
        <w:t>административн</w:t>
      </w:r>
      <w:r w:rsidR="0030347A" w:rsidRPr="000A5ABB">
        <w:rPr>
          <w:rFonts w:ascii="Arial" w:hAnsi="Arial" w:cs="Arial"/>
          <w:sz w:val="24"/>
          <w:szCs w:val="24"/>
        </w:rPr>
        <w:t>ый</w:t>
      </w:r>
      <w:r w:rsidR="00BE73C5" w:rsidRPr="000A5ABB">
        <w:rPr>
          <w:rFonts w:ascii="Arial" w:hAnsi="Arial" w:cs="Arial"/>
          <w:sz w:val="24"/>
          <w:szCs w:val="24"/>
        </w:rPr>
        <w:t xml:space="preserve"> регламент</w:t>
      </w:r>
      <w:r w:rsidR="0030347A" w:rsidRPr="000A5ABB">
        <w:rPr>
          <w:rFonts w:ascii="Arial" w:hAnsi="Arial" w:cs="Arial"/>
          <w:sz w:val="24"/>
          <w:szCs w:val="24"/>
        </w:rPr>
        <w:t xml:space="preserve"> </w:t>
      </w:r>
      <w:r w:rsidR="00BE73C5" w:rsidRPr="000A5ABB">
        <w:rPr>
          <w:rFonts w:ascii="Arial" w:hAnsi="Arial" w:cs="Arial"/>
          <w:sz w:val="24"/>
          <w:szCs w:val="24"/>
        </w:rPr>
        <w:t>администрации</w:t>
      </w:r>
      <w:r w:rsidR="0030347A" w:rsidRPr="000A5ABB">
        <w:rPr>
          <w:rFonts w:ascii="Arial" w:hAnsi="Arial" w:cs="Arial"/>
          <w:sz w:val="24"/>
          <w:szCs w:val="24"/>
        </w:rPr>
        <w:t xml:space="preserve"> </w:t>
      </w:r>
      <w:r w:rsidR="008927A8">
        <w:rPr>
          <w:rFonts w:ascii="Arial" w:hAnsi="Arial" w:cs="Arial"/>
          <w:sz w:val="24"/>
          <w:szCs w:val="24"/>
        </w:rPr>
        <w:t>Бычковского</w:t>
      </w:r>
      <w:r w:rsidR="00BE73C5" w:rsidRPr="000A5ABB">
        <w:rPr>
          <w:rFonts w:ascii="Arial" w:hAnsi="Arial" w:cs="Arial"/>
          <w:sz w:val="24"/>
          <w:szCs w:val="24"/>
        </w:rPr>
        <w:t xml:space="preserve"> сельского поселения </w:t>
      </w:r>
      <w:r w:rsidR="002440F9">
        <w:rPr>
          <w:rFonts w:ascii="Arial" w:hAnsi="Arial" w:cs="Arial"/>
          <w:sz w:val="24"/>
          <w:szCs w:val="24"/>
        </w:rPr>
        <w:t>Петропавловского</w:t>
      </w:r>
      <w:r w:rsidR="00BE73C5" w:rsidRPr="000A5ABB">
        <w:rPr>
          <w:rFonts w:ascii="Arial" w:hAnsi="Arial" w:cs="Arial"/>
          <w:sz w:val="24"/>
          <w:szCs w:val="24"/>
        </w:rPr>
        <w:t xml:space="preserve">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4A7614" w:rsidRPr="000A5ABB">
        <w:rPr>
          <w:rFonts w:ascii="Arial" w:hAnsi="Arial" w:cs="Arial"/>
          <w:sz w:val="24"/>
          <w:szCs w:val="24"/>
        </w:rPr>
        <w:t xml:space="preserve">, утвержденный </w:t>
      </w:r>
      <w:r w:rsidR="0030347A" w:rsidRPr="000A5ABB">
        <w:rPr>
          <w:rFonts w:ascii="Arial" w:hAnsi="Arial" w:cs="Arial"/>
          <w:sz w:val="24"/>
          <w:szCs w:val="24"/>
        </w:rPr>
        <w:t xml:space="preserve">постановлением администрации </w:t>
      </w:r>
      <w:r w:rsidR="008927A8" w:rsidRPr="008927A8">
        <w:rPr>
          <w:rFonts w:ascii="Arial" w:hAnsi="Arial" w:cs="Arial"/>
          <w:sz w:val="24"/>
          <w:szCs w:val="24"/>
        </w:rPr>
        <w:t xml:space="preserve"> </w:t>
      </w:r>
      <w:r w:rsidR="008927A8">
        <w:rPr>
          <w:rFonts w:ascii="Arial" w:hAnsi="Arial" w:cs="Arial"/>
          <w:sz w:val="24"/>
          <w:szCs w:val="24"/>
        </w:rPr>
        <w:t xml:space="preserve">Бычковского </w:t>
      </w:r>
      <w:r w:rsidR="002440F9">
        <w:rPr>
          <w:rFonts w:ascii="Arial" w:hAnsi="Arial" w:cs="Arial"/>
          <w:sz w:val="24"/>
          <w:szCs w:val="24"/>
        </w:rPr>
        <w:t xml:space="preserve"> сельского поселения от </w:t>
      </w:r>
      <w:r w:rsidR="008927A8">
        <w:rPr>
          <w:rFonts w:ascii="Arial" w:hAnsi="Arial" w:cs="Arial"/>
          <w:sz w:val="24"/>
          <w:szCs w:val="24"/>
        </w:rPr>
        <w:t>17.01.2017</w:t>
      </w:r>
      <w:r w:rsidR="0030347A" w:rsidRPr="000A5ABB">
        <w:rPr>
          <w:rFonts w:ascii="Arial" w:hAnsi="Arial" w:cs="Arial"/>
          <w:sz w:val="24"/>
          <w:szCs w:val="24"/>
        </w:rPr>
        <w:t xml:space="preserve"> № </w:t>
      </w:r>
      <w:r w:rsidR="008927A8">
        <w:rPr>
          <w:rFonts w:ascii="Arial" w:hAnsi="Arial" w:cs="Arial"/>
          <w:sz w:val="24"/>
          <w:szCs w:val="24"/>
        </w:rPr>
        <w:t xml:space="preserve"> 6 </w:t>
      </w:r>
      <w:r w:rsidR="00BF5AC5" w:rsidRPr="000A5ABB">
        <w:rPr>
          <w:rFonts w:ascii="Arial" w:hAnsi="Arial" w:cs="Arial"/>
          <w:sz w:val="24"/>
          <w:szCs w:val="24"/>
        </w:rPr>
        <w:t xml:space="preserve"> (далее- Регламент),</w:t>
      </w:r>
      <w:r w:rsidRPr="000A5ABB">
        <w:rPr>
          <w:rFonts w:ascii="Arial" w:hAnsi="Arial" w:cs="Arial"/>
          <w:sz w:val="24"/>
          <w:szCs w:val="24"/>
        </w:rPr>
        <w:t xml:space="preserve"> следующие изменения:</w:t>
      </w:r>
    </w:p>
    <w:p w:rsidR="00BF5AC5" w:rsidRPr="000A5ABB" w:rsidRDefault="002440F9" w:rsidP="000A5ABB">
      <w:pPr>
        <w:pStyle w:val="af0"/>
        <w:ind w:firstLine="709"/>
        <w:jc w:val="both"/>
        <w:rPr>
          <w:rFonts w:ascii="Arial" w:hAnsi="Arial" w:cs="Arial"/>
          <w:sz w:val="24"/>
          <w:szCs w:val="24"/>
        </w:rPr>
      </w:pPr>
      <w:r>
        <w:rPr>
          <w:rFonts w:ascii="Arial" w:hAnsi="Arial" w:cs="Arial"/>
          <w:sz w:val="24"/>
          <w:szCs w:val="24"/>
        </w:rPr>
        <w:t>1.1</w:t>
      </w:r>
      <w:r w:rsidR="00BF5AC5" w:rsidRPr="000A5ABB">
        <w:rPr>
          <w:rFonts w:ascii="Arial" w:hAnsi="Arial" w:cs="Arial"/>
          <w:sz w:val="24"/>
          <w:szCs w:val="24"/>
        </w:rPr>
        <w:t xml:space="preserve">. </w:t>
      </w:r>
      <w:r>
        <w:rPr>
          <w:rFonts w:ascii="Arial" w:hAnsi="Arial" w:cs="Arial"/>
          <w:sz w:val="24"/>
          <w:szCs w:val="24"/>
        </w:rPr>
        <w:t>подпункт</w:t>
      </w:r>
      <w:r w:rsidR="00BF5AC5" w:rsidRPr="000A5ABB">
        <w:rPr>
          <w:rFonts w:ascii="Arial" w:hAnsi="Arial" w:cs="Arial"/>
          <w:sz w:val="24"/>
          <w:szCs w:val="24"/>
        </w:rPr>
        <w:t xml:space="preserve"> «з»</w:t>
      </w:r>
      <w:r>
        <w:rPr>
          <w:rFonts w:ascii="Arial" w:hAnsi="Arial" w:cs="Arial"/>
          <w:sz w:val="24"/>
          <w:szCs w:val="24"/>
        </w:rPr>
        <w:t xml:space="preserve"> пункта 2.6.1.1. </w:t>
      </w:r>
      <w:r w:rsidR="0074648F">
        <w:rPr>
          <w:rFonts w:ascii="Arial" w:hAnsi="Arial" w:cs="Arial"/>
          <w:sz w:val="24"/>
          <w:szCs w:val="24"/>
        </w:rPr>
        <w:t xml:space="preserve"> изложить в следующей редакции</w:t>
      </w:r>
      <w:r w:rsidR="00BF5AC5" w:rsidRPr="000A5ABB">
        <w:rPr>
          <w:rFonts w:ascii="Arial" w:hAnsi="Arial" w:cs="Arial"/>
          <w:sz w:val="24"/>
          <w:szCs w:val="24"/>
        </w:rPr>
        <w:t>:</w:t>
      </w:r>
    </w:p>
    <w:p w:rsidR="00BF5AC5" w:rsidRPr="000A5ABB" w:rsidRDefault="00BF5AC5" w:rsidP="000A5ABB">
      <w:pPr>
        <w:pStyle w:val="af0"/>
        <w:ind w:firstLine="709"/>
        <w:jc w:val="both"/>
        <w:rPr>
          <w:rFonts w:ascii="Arial" w:hAnsi="Arial" w:cs="Arial"/>
          <w:sz w:val="24"/>
          <w:szCs w:val="24"/>
        </w:rPr>
      </w:pPr>
      <w:r w:rsidRPr="000A5ABB">
        <w:rPr>
          <w:rFonts w:ascii="Arial" w:hAnsi="Arial" w:cs="Arial"/>
          <w:sz w:val="24"/>
          <w:szCs w:val="24"/>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C501DE" w:rsidRPr="000A5ABB" w:rsidRDefault="001E46C3" w:rsidP="000A5ABB">
      <w:pPr>
        <w:pStyle w:val="af0"/>
        <w:ind w:firstLine="709"/>
        <w:jc w:val="both"/>
        <w:rPr>
          <w:rFonts w:ascii="Arial" w:hAnsi="Arial" w:cs="Arial"/>
          <w:sz w:val="24"/>
          <w:szCs w:val="24"/>
        </w:rPr>
      </w:pPr>
      <w:r>
        <w:rPr>
          <w:rFonts w:ascii="Arial" w:hAnsi="Arial" w:cs="Arial"/>
          <w:sz w:val="24"/>
          <w:szCs w:val="24"/>
        </w:rPr>
        <w:t>1.2</w:t>
      </w:r>
      <w:r w:rsidR="005B467B">
        <w:rPr>
          <w:rFonts w:ascii="Arial" w:hAnsi="Arial" w:cs="Arial"/>
          <w:sz w:val="24"/>
          <w:szCs w:val="24"/>
        </w:rPr>
        <w:t xml:space="preserve">. Подпункт «в» семнадцатого  абзаца </w:t>
      </w:r>
      <w:r w:rsidR="00C501DE" w:rsidRPr="000A5ABB">
        <w:rPr>
          <w:rFonts w:ascii="Arial" w:hAnsi="Arial" w:cs="Arial"/>
          <w:sz w:val="24"/>
          <w:szCs w:val="24"/>
        </w:rPr>
        <w:t xml:space="preserve"> пункта 2.6.1.2. Регламента изложить в новой редакции:</w:t>
      </w:r>
    </w:p>
    <w:p w:rsidR="00C501DE" w:rsidRPr="000A5ABB" w:rsidRDefault="00C501DE" w:rsidP="000A5ABB">
      <w:pPr>
        <w:pStyle w:val="af0"/>
        <w:ind w:firstLine="709"/>
        <w:jc w:val="both"/>
        <w:rPr>
          <w:rFonts w:ascii="Arial" w:hAnsi="Arial" w:cs="Arial"/>
          <w:sz w:val="24"/>
          <w:szCs w:val="24"/>
        </w:rPr>
      </w:pPr>
      <w:r w:rsidRPr="000A5ABB">
        <w:rPr>
          <w:rFonts w:ascii="Arial" w:hAnsi="Arial" w:cs="Arial"/>
          <w:sz w:val="24"/>
          <w:szCs w:val="24"/>
        </w:rPr>
        <w:t xml:space="preserve">«в) копии документов, подтверждающих право собственности или иное право заявителя на существующий основной земельный участок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w:t>
      </w:r>
      <w:r w:rsidRPr="000A5ABB">
        <w:rPr>
          <w:rFonts w:ascii="Arial" w:hAnsi="Arial" w:cs="Arial"/>
          <w:sz w:val="24"/>
          <w:szCs w:val="24"/>
        </w:rPr>
        <w:lastRenderedPageBreak/>
        <w:t xml:space="preserve">хозяйства), организации мест и площадок открытого хранения материалов, веществ, размещения временных </w:t>
      </w:r>
      <w:r w:rsidRPr="0041095A">
        <w:rPr>
          <w:rFonts w:ascii="Arial" w:hAnsi="Arial" w:cs="Arial"/>
          <w:sz w:val="24"/>
          <w:szCs w:val="24"/>
        </w:rPr>
        <w:t>сооружений</w:t>
      </w:r>
      <w:r w:rsidRPr="000A5ABB">
        <w:rPr>
          <w:rFonts w:ascii="Arial" w:hAnsi="Arial" w:cs="Arial"/>
          <w:sz w:val="24"/>
          <w:szCs w:val="24"/>
        </w:rPr>
        <w:t xml:space="preserve"> или временных конструкций, предназначенных для оказания услуг по организации общественного питания или иных услуг населению), либо копии документов, подтверждающих право собственности или иное право заявителя на объект капитального строительства (если права не зарегистрированы в Едином государственном реестре недвижимости);».</w:t>
      </w:r>
    </w:p>
    <w:p w:rsidR="00C501DE" w:rsidRPr="000A5ABB" w:rsidRDefault="001E46C3" w:rsidP="000A5ABB">
      <w:pPr>
        <w:pStyle w:val="af0"/>
        <w:ind w:firstLine="709"/>
        <w:jc w:val="both"/>
        <w:rPr>
          <w:rFonts w:ascii="Arial" w:hAnsi="Arial" w:cs="Arial"/>
          <w:sz w:val="24"/>
          <w:szCs w:val="24"/>
        </w:rPr>
      </w:pPr>
      <w:r>
        <w:rPr>
          <w:rFonts w:ascii="Arial" w:hAnsi="Arial" w:cs="Arial"/>
          <w:sz w:val="24"/>
          <w:szCs w:val="24"/>
        </w:rPr>
        <w:t>1.3</w:t>
      </w:r>
      <w:r w:rsidR="00C501DE" w:rsidRPr="000A5ABB">
        <w:rPr>
          <w:rFonts w:ascii="Arial" w:hAnsi="Arial" w:cs="Arial"/>
          <w:sz w:val="24"/>
          <w:szCs w:val="24"/>
        </w:rPr>
        <w:t xml:space="preserve">. В </w:t>
      </w:r>
      <w:r w:rsidR="005B467B">
        <w:rPr>
          <w:rFonts w:ascii="Arial" w:hAnsi="Arial" w:cs="Arial"/>
          <w:sz w:val="24"/>
          <w:szCs w:val="24"/>
        </w:rPr>
        <w:t xml:space="preserve">абзаце семнадцать </w:t>
      </w:r>
      <w:r w:rsidR="00C501DE" w:rsidRPr="000A5ABB">
        <w:rPr>
          <w:rFonts w:ascii="Arial" w:hAnsi="Arial" w:cs="Arial"/>
          <w:sz w:val="24"/>
          <w:szCs w:val="24"/>
        </w:rPr>
        <w:t xml:space="preserve"> пункта 2.6.1.2 Регламента:</w:t>
      </w:r>
    </w:p>
    <w:p w:rsidR="00C501DE" w:rsidRPr="000A5ABB" w:rsidRDefault="00C501DE" w:rsidP="000A5ABB">
      <w:pPr>
        <w:pStyle w:val="af0"/>
        <w:ind w:firstLine="709"/>
        <w:jc w:val="both"/>
        <w:rPr>
          <w:rFonts w:ascii="Arial" w:hAnsi="Arial" w:cs="Arial"/>
          <w:sz w:val="24"/>
          <w:szCs w:val="24"/>
        </w:rPr>
      </w:pPr>
      <w:r w:rsidRPr="000A5ABB">
        <w:rPr>
          <w:rFonts w:ascii="Arial" w:hAnsi="Arial" w:cs="Arial"/>
          <w:sz w:val="24"/>
          <w:szCs w:val="24"/>
        </w:rPr>
        <w:t>1) подпункт «д» изложить в новой редакции:</w:t>
      </w:r>
    </w:p>
    <w:p w:rsidR="00C501DE" w:rsidRPr="000A5ABB" w:rsidRDefault="00C501DE" w:rsidP="000A5ABB">
      <w:pPr>
        <w:pStyle w:val="af0"/>
        <w:ind w:firstLine="709"/>
        <w:jc w:val="both"/>
        <w:rPr>
          <w:rFonts w:ascii="Arial" w:hAnsi="Arial" w:cs="Arial"/>
          <w:sz w:val="24"/>
          <w:szCs w:val="24"/>
        </w:rPr>
      </w:pPr>
      <w:r w:rsidRPr="000A5ABB">
        <w:rPr>
          <w:rFonts w:ascii="Arial" w:hAnsi="Arial" w:cs="Arial"/>
          <w:sz w:val="24"/>
          <w:szCs w:val="24"/>
        </w:rPr>
        <w:t>«д)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w:t>
      </w:r>
      <w:r w:rsidR="005B467B">
        <w:rPr>
          <w:rFonts w:ascii="Arial" w:hAnsi="Arial" w:cs="Arial"/>
          <w:sz w:val="24"/>
          <w:szCs w:val="24"/>
        </w:rPr>
        <w:t xml:space="preserve"> </w:t>
      </w:r>
      <w:r w:rsidRPr="000A5ABB">
        <w:rPr>
          <w:rFonts w:ascii="Arial" w:hAnsi="Arial" w:cs="Arial"/>
          <w:sz w:val="24"/>
          <w:szCs w:val="24"/>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C501DE" w:rsidRPr="000A5ABB" w:rsidRDefault="00C501DE" w:rsidP="000A5ABB">
      <w:pPr>
        <w:pStyle w:val="af0"/>
        <w:ind w:firstLine="709"/>
        <w:jc w:val="both"/>
        <w:rPr>
          <w:rFonts w:ascii="Arial" w:hAnsi="Arial" w:cs="Arial"/>
          <w:sz w:val="24"/>
          <w:szCs w:val="24"/>
        </w:rPr>
      </w:pPr>
      <w:r w:rsidRPr="000A5ABB">
        <w:rPr>
          <w:rFonts w:ascii="Arial" w:hAnsi="Arial" w:cs="Arial"/>
          <w:sz w:val="24"/>
          <w:szCs w:val="24"/>
        </w:rPr>
        <w:t xml:space="preserve">2) </w:t>
      </w:r>
      <w:r w:rsidR="005B467B">
        <w:rPr>
          <w:rFonts w:ascii="Arial" w:hAnsi="Arial" w:cs="Arial"/>
          <w:sz w:val="24"/>
          <w:szCs w:val="24"/>
        </w:rPr>
        <w:t xml:space="preserve">дополнить </w:t>
      </w:r>
      <w:r w:rsidRPr="000A5ABB">
        <w:rPr>
          <w:rFonts w:ascii="Arial" w:hAnsi="Arial" w:cs="Arial"/>
          <w:sz w:val="24"/>
          <w:szCs w:val="24"/>
        </w:rPr>
        <w:t>подпункт</w:t>
      </w:r>
      <w:r w:rsidR="005B467B">
        <w:rPr>
          <w:rFonts w:ascii="Arial" w:hAnsi="Arial" w:cs="Arial"/>
          <w:sz w:val="24"/>
          <w:szCs w:val="24"/>
        </w:rPr>
        <w:t xml:space="preserve">ами </w:t>
      </w:r>
      <w:r w:rsidRPr="000A5ABB">
        <w:rPr>
          <w:rFonts w:ascii="Arial" w:hAnsi="Arial" w:cs="Arial"/>
          <w:sz w:val="24"/>
          <w:szCs w:val="24"/>
        </w:rPr>
        <w:t xml:space="preserve"> «е»</w:t>
      </w:r>
      <w:r w:rsidR="005B467B">
        <w:rPr>
          <w:rFonts w:ascii="Arial" w:hAnsi="Arial" w:cs="Arial"/>
          <w:sz w:val="24"/>
          <w:szCs w:val="24"/>
        </w:rPr>
        <w:t xml:space="preserve">, «ж)» , «з)»  в следующей </w:t>
      </w:r>
      <w:r w:rsidRPr="000A5ABB">
        <w:rPr>
          <w:rFonts w:ascii="Arial" w:hAnsi="Arial" w:cs="Arial"/>
          <w:sz w:val="24"/>
          <w:szCs w:val="24"/>
        </w:rPr>
        <w:t xml:space="preserve"> редакции:</w:t>
      </w:r>
    </w:p>
    <w:p w:rsidR="00C501DE" w:rsidRPr="000A5ABB" w:rsidRDefault="00C501DE" w:rsidP="000A5ABB">
      <w:pPr>
        <w:pStyle w:val="af0"/>
        <w:ind w:firstLine="709"/>
        <w:jc w:val="both"/>
        <w:rPr>
          <w:rFonts w:ascii="Arial" w:hAnsi="Arial" w:cs="Arial"/>
          <w:sz w:val="24"/>
          <w:szCs w:val="24"/>
        </w:rPr>
      </w:pPr>
      <w:r w:rsidRPr="000A5ABB">
        <w:rPr>
          <w:rFonts w:ascii="Arial" w:hAnsi="Arial" w:cs="Arial"/>
          <w:sz w:val="24"/>
          <w:szCs w:val="24"/>
        </w:rPr>
        <w:t xml:space="preserve">«е)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w:t>
      </w:r>
      <w:r w:rsidR="0082607F">
        <w:rPr>
          <w:rFonts w:ascii="Arial" w:hAnsi="Arial" w:cs="Arial"/>
          <w:sz w:val="24"/>
          <w:szCs w:val="24"/>
        </w:rPr>
        <w:t>от 3 декабря 2014 года № 1300;</w:t>
      </w:r>
    </w:p>
    <w:p w:rsidR="00C501DE" w:rsidRPr="000A5ABB" w:rsidRDefault="005B467B" w:rsidP="000A5ABB">
      <w:pPr>
        <w:pStyle w:val="af0"/>
        <w:ind w:firstLine="709"/>
        <w:jc w:val="both"/>
        <w:rPr>
          <w:rFonts w:ascii="Arial" w:hAnsi="Arial" w:cs="Arial"/>
          <w:sz w:val="24"/>
          <w:szCs w:val="24"/>
        </w:rPr>
      </w:pPr>
      <w:r w:rsidRPr="000A5ABB">
        <w:rPr>
          <w:rFonts w:ascii="Arial" w:hAnsi="Arial" w:cs="Arial"/>
          <w:sz w:val="24"/>
          <w:szCs w:val="24"/>
        </w:rPr>
        <w:t xml:space="preserve"> </w:t>
      </w:r>
      <w:r w:rsidR="00C501DE" w:rsidRPr="000A5ABB">
        <w:rPr>
          <w:rFonts w:ascii="Arial" w:hAnsi="Arial" w:cs="Arial"/>
          <w:sz w:val="24"/>
          <w:szCs w:val="24"/>
        </w:rPr>
        <w:t>ж)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w:t>
      </w:r>
      <w:r>
        <w:rPr>
          <w:rFonts w:ascii="Arial" w:hAnsi="Arial" w:cs="Arial"/>
          <w:sz w:val="24"/>
          <w:szCs w:val="24"/>
        </w:rPr>
        <w:t>низации общественного питания;</w:t>
      </w:r>
    </w:p>
    <w:p w:rsidR="00C501DE" w:rsidRPr="000A5ABB" w:rsidRDefault="005B467B" w:rsidP="000A5ABB">
      <w:pPr>
        <w:pStyle w:val="af0"/>
        <w:ind w:firstLine="709"/>
        <w:jc w:val="both"/>
        <w:rPr>
          <w:rFonts w:ascii="Arial" w:hAnsi="Arial" w:cs="Arial"/>
          <w:sz w:val="24"/>
          <w:szCs w:val="24"/>
        </w:rPr>
      </w:pPr>
      <w:r w:rsidRPr="000A5ABB">
        <w:rPr>
          <w:rFonts w:ascii="Arial" w:hAnsi="Arial" w:cs="Arial"/>
          <w:sz w:val="24"/>
          <w:szCs w:val="24"/>
        </w:rPr>
        <w:t xml:space="preserve"> </w:t>
      </w:r>
      <w:r w:rsidR="00C501DE" w:rsidRPr="000A5ABB">
        <w:rPr>
          <w:rFonts w:ascii="Arial" w:hAnsi="Arial" w:cs="Arial"/>
          <w:sz w:val="24"/>
          <w:szCs w:val="24"/>
        </w:rPr>
        <w:t xml:space="preserve">з) типовое </w:t>
      </w:r>
      <w:bookmarkStart w:id="0" w:name="_GoBack"/>
      <w:bookmarkEnd w:id="0"/>
      <w:r w:rsidR="00C501DE" w:rsidRPr="000A5ABB">
        <w:rPr>
          <w:rFonts w:ascii="Arial" w:hAnsi="Arial" w:cs="Arial"/>
          <w:sz w:val="24"/>
          <w:szCs w:val="24"/>
        </w:rPr>
        <w:t>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r w:rsidR="0082607F">
        <w:rPr>
          <w:rFonts w:ascii="Arial" w:hAnsi="Arial" w:cs="Arial"/>
          <w:sz w:val="24"/>
          <w:szCs w:val="24"/>
        </w:rPr>
        <w:t>.».</w:t>
      </w:r>
    </w:p>
    <w:p w:rsidR="008B22AB" w:rsidRPr="000A5ABB" w:rsidRDefault="000A345F" w:rsidP="000A5ABB">
      <w:pPr>
        <w:pStyle w:val="af0"/>
        <w:ind w:firstLine="709"/>
        <w:jc w:val="both"/>
        <w:rPr>
          <w:rFonts w:ascii="Arial" w:hAnsi="Arial" w:cs="Arial"/>
          <w:sz w:val="24"/>
          <w:szCs w:val="24"/>
        </w:rPr>
      </w:pPr>
      <w:r w:rsidRPr="000A5ABB">
        <w:rPr>
          <w:rFonts w:ascii="Arial" w:hAnsi="Arial" w:cs="Arial"/>
          <w:sz w:val="24"/>
          <w:szCs w:val="24"/>
        </w:rPr>
        <w:t>1.</w:t>
      </w:r>
      <w:r w:rsidR="00C501DE" w:rsidRPr="000A5ABB">
        <w:rPr>
          <w:rFonts w:ascii="Arial" w:hAnsi="Arial" w:cs="Arial"/>
          <w:sz w:val="24"/>
          <w:szCs w:val="24"/>
        </w:rPr>
        <w:t>6</w:t>
      </w:r>
      <w:r w:rsidR="008B22AB" w:rsidRPr="000A5ABB">
        <w:rPr>
          <w:rFonts w:ascii="Arial" w:hAnsi="Arial" w:cs="Arial"/>
          <w:sz w:val="24"/>
          <w:szCs w:val="24"/>
        </w:rPr>
        <w:t xml:space="preserve">. Абзац </w:t>
      </w:r>
      <w:r w:rsidR="00DF77C3" w:rsidRPr="000A5ABB">
        <w:rPr>
          <w:rFonts w:ascii="Arial" w:hAnsi="Arial" w:cs="Arial"/>
          <w:sz w:val="24"/>
          <w:szCs w:val="24"/>
        </w:rPr>
        <w:t>второй</w:t>
      </w:r>
      <w:r w:rsidR="008B22AB" w:rsidRPr="000A5ABB">
        <w:rPr>
          <w:rFonts w:ascii="Arial" w:hAnsi="Arial" w:cs="Arial"/>
          <w:sz w:val="24"/>
          <w:szCs w:val="24"/>
        </w:rPr>
        <w:t xml:space="preserve"> пункта 3.4.4 Регламента изложить в новой редакции:</w:t>
      </w:r>
    </w:p>
    <w:p w:rsidR="008B22AB" w:rsidRPr="000A5ABB" w:rsidRDefault="008B22AB" w:rsidP="000A5ABB">
      <w:pPr>
        <w:pStyle w:val="af0"/>
        <w:ind w:firstLine="709"/>
        <w:jc w:val="both"/>
        <w:rPr>
          <w:rFonts w:ascii="Arial" w:hAnsi="Arial" w:cs="Arial"/>
          <w:sz w:val="24"/>
          <w:szCs w:val="24"/>
        </w:rPr>
      </w:pPr>
      <w:r w:rsidRPr="000A5ABB">
        <w:rPr>
          <w:rFonts w:ascii="Arial" w:hAnsi="Arial" w:cs="Arial"/>
          <w:sz w:val="24"/>
          <w:szCs w:val="24"/>
        </w:rPr>
        <w:t>«Разрешение выдается на срок размещения и эксплуатации Объекта, но не превышающий 5 лет.»</w:t>
      </w:r>
    </w:p>
    <w:p w:rsidR="00CE7617" w:rsidRPr="000A5ABB" w:rsidRDefault="001E46C3" w:rsidP="000A5ABB">
      <w:pPr>
        <w:pStyle w:val="af0"/>
        <w:ind w:firstLine="709"/>
        <w:jc w:val="both"/>
        <w:rPr>
          <w:rFonts w:ascii="Arial" w:hAnsi="Arial" w:cs="Arial"/>
          <w:sz w:val="24"/>
          <w:szCs w:val="24"/>
        </w:rPr>
      </w:pPr>
      <w:r>
        <w:rPr>
          <w:rFonts w:ascii="Arial" w:hAnsi="Arial" w:cs="Arial"/>
          <w:sz w:val="24"/>
          <w:szCs w:val="24"/>
        </w:rPr>
        <w:t>2. Настоящее постановление вступает в силу с момента его обнародования.</w:t>
      </w:r>
    </w:p>
    <w:p w:rsidR="005E12C1" w:rsidRPr="000A5ABB" w:rsidRDefault="001E46C3" w:rsidP="000A5ABB">
      <w:pPr>
        <w:pStyle w:val="af0"/>
        <w:ind w:firstLine="709"/>
        <w:jc w:val="both"/>
        <w:rPr>
          <w:rFonts w:ascii="Arial" w:hAnsi="Arial" w:cs="Arial"/>
          <w:sz w:val="24"/>
          <w:szCs w:val="24"/>
        </w:rPr>
      </w:pPr>
      <w:r>
        <w:rPr>
          <w:rFonts w:ascii="Arial" w:hAnsi="Arial" w:cs="Arial"/>
          <w:sz w:val="24"/>
          <w:szCs w:val="24"/>
        </w:rPr>
        <w:t>3</w:t>
      </w:r>
      <w:r w:rsidR="00CE7617" w:rsidRPr="000A5ABB">
        <w:rPr>
          <w:rFonts w:ascii="Arial" w:hAnsi="Arial" w:cs="Arial"/>
          <w:sz w:val="24"/>
          <w:szCs w:val="24"/>
        </w:rPr>
        <w:t>. Контроль за исполнением настоящего постановления оставляю за собой.</w:t>
      </w:r>
    </w:p>
    <w:p w:rsidR="008927A8" w:rsidRDefault="008927A8" w:rsidP="000A5ABB">
      <w:pPr>
        <w:pStyle w:val="af0"/>
        <w:ind w:firstLine="709"/>
        <w:jc w:val="both"/>
        <w:rPr>
          <w:rFonts w:ascii="Arial" w:hAnsi="Arial" w:cs="Arial"/>
          <w:sz w:val="24"/>
          <w:szCs w:val="24"/>
        </w:rPr>
      </w:pPr>
    </w:p>
    <w:p w:rsidR="005E12C1" w:rsidRPr="000A5ABB" w:rsidRDefault="005E12C1" w:rsidP="000A5ABB">
      <w:pPr>
        <w:pStyle w:val="af0"/>
        <w:ind w:firstLine="709"/>
        <w:jc w:val="both"/>
        <w:rPr>
          <w:rFonts w:ascii="Arial" w:hAnsi="Arial" w:cs="Arial"/>
          <w:sz w:val="24"/>
          <w:szCs w:val="24"/>
        </w:rPr>
      </w:pPr>
      <w:r w:rsidRPr="000A5ABB">
        <w:rPr>
          <w:rFonts w:ascii="Arial" w:hAnsi="Arial" w:cs="Arial"/>
          <w:sz w:val="24"/>
          <w:szCs w:val="24"/>
        </w:rPr>
        <w:t xml:space="preserve">Глава </w:t>
      </w:r>
      <w:r w:rsidR="008927A8">
        <w:rPr>
          <w:rFonts w:ascii="Arial" w:hAnsi="Arial" w:cs="Arial"/>
          <w:sz w:val="24"/>
          <w:szCs w:val="24"/>
        </w:rPr>
        <w:t>Бычковского</w:t>
      </w:r>
    </w:p>
    <w:p w:rsidR="00423D1A" w:rsidRPr="000A5ABB" w:rsidRDefault="005E12C1" w:rsidP="000A5ABB">
      <w:pPr>
        <w:ind w:firstLine="709"/>
        <w:rPr>
          <w:rFonts w:cs="Arial"/>
        </w:rPr>
      </w:pPr>
      <w:r w:rsidRPr="000A5ABB">
        <w:rPr>
          <w:rFonts w:cs="Arial"/>
        </w:rPr>
        <w:t>сельского поселения               </w:t>
      </w:r>
      <w:r w:rsidR="000A5ABB">
        <w:rPr>
          <w:rFonts w:cs="Arial"/>
        </w:rPr>
        <w:t xml:space="preserve"> </w:t>
      </w:r>
      <w:r w:rsidR="001E46C3">
        <w:rPr>
          <w:rFonts w:cs="Arial"/>
        </w:rPr>
        <w:t xml:space="preserve">                 </w:t>
      </w:r>
      <w:r w:rsidR="008927A8">
        <w:rPr>
          <w:rFonts w:cs="Arial"/>
        </w:rPr>
        <w:t xml:space="preserve">                 О.Г. Овчинникова</w:t>
      </w:r>
    </w:p>
    <w:sectPr w:rsidR="00423D1A" w:rsidRPr="000A5ABB" w:rsidSect="000A5ABB">
      <w:headerReference w:type="even" r:id="rId8"/>
      <w:footerReference w:type="even" r:id="rId9"/>
      <w:footerReference w:type="default" r:id="rId10"/>
      <w:pgSz w:w="11906" w:h="16838"/>
      <w:pgMar w:top="22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2C1" w:rsidRDefault="006252C1">
      <w:r>
        <w:separator/>
      </w:r>
    </w:p>
  </w:endnote>
  <w:endnote w:type="continuationSeparator" w:id="0">
    <w:p w:rsidR="006252C1" w:rsidRDefault="00625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5D50E5" w:rsidP="00F4005C">
    <w:pPr>
      <w:pStyle w:val="a4"/>
      <w:framePr w:wrap="around" w:vAnchor="text" w:hAnchor="margin" w:xAlign="right" w:y="1"/>
      <w:rPr>
        <w:rStyle w:val="a6"/>
      </w:rPr>
    </w:pPr>
    <w:r>
      <w:rPr>
        <w:rStyle w:val="a6"/>
      </w:rPr>
      <w:fldChar w:fldCharType="begin"/>
    </w:r>
    <w:r w:rsidR="00F4005C">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2C1" w:rsidRDefault="006252C1">
      <w:r>
        <w:separator/>
      </w:r>
    </w:p>
  </w:footnote>
  <w:footnote w:type="continuationSeparator" w:id="0">
    <w:p w:rsidR="006252C1" w:rsidRDefault="00625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5D50E5" w:rsidP="00F4005C">
    <w:pPr>
      <w:pStyle w:val="a7"/>
      <w:framePr w:wrap="around" w:vAnchor="text" w:hAnchor="margin" w:xAlign="center" w:y="1"/>
      <w:rPr>
        <w:rStyle w:val="a6"/>
      </w:rPr>
    </w:pPr>
    <w:r>
      <w:rPr>
        <w:rStyle w:val="a6"/>
      </w:rPr>
      <w:fldChar w:fldCharType="begin"/>
    </w:r>
    <w:r w:rsidR="00F4005C">
      <w:rPr>
        <w:rStyle w:val="a6"/>
      </w:rPr>
      <w:instrText xml:space="preserve">PAGE  </w:instrText>
    </w:r>
    <w:r>
      <w:rPr>
        <w:rStyle w:val="a6"/>
      </w:rPr>
      <w:fldChar w:fldCharType="end"/>
    </w:r>
  </w:p>
  <w:p w:rsidR="00F4005C" w:rsidRDefault="00F4005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FB3290B"/>
    <w:multiLevelType w:val="multilevel"/>
    <w:tmpl w:val="12744AB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D106271"/>
    <w:multiLevelType w:val="hybridMultilevel"/>
    <w:tmpl w:val="4CD86D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1E66F3"/>
    <w:multiLevelType w:val="hybridMultilevel"/>
    <w:tmpl w:val="A9AA94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521B173E"/>
    <w:multiLevelType w:val="multilevel"/>
    <w:tmpl w:val="CA9C5ED4"/>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6844478"/>
    <w:multiLevelType w:val="hybridMultilevel"/>
    <w:tmpl w:val="F23C8ABA"/>
    <w:lvl w:ilvl="0" w:tplc="292AA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2">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3">
    <w:nsid w:val="742D45A3"/>
    <w:multiLevelType w:val="multilevel"/>
    <w:tmpl w:val="D7F44B5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9FF0370"/>
    <w:multiLevelType w:val="multilevel"/>
    <w:tmpl w:val="74CE96BE"/>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7"/>
  </w:num>
  <w:num w:numId="10">
    <w:abstractNumId w:val="21"/>
  </w:num>
  <w:num w:numId="11">
    <w:abstractNumId w:val="4"/>
  </w:num>
  <w:num w:numId="12">
    <w:abstractNumId w:val="14"/>
  </w:num>
  <w:num w:numId="13">
    <w:abstractNumId w:val="0"/>
  </w:num>
  <w:num w:numId="14">
    <w:abstractNumId w:val="5"/>
  </w:num>
  <w:num w:numId="15">
    <w:abstractNumId w:val="39"/>
  </w:num>
  <w:num w:numId="16">
    <w:abstractNumId w:val="20"/>
  </w:num>
  <w:num w:numId="17">
    <w:abstractNumId w:val="35"/>
  </w:num>
  <w:num w:numId="18">
    <w:abstractNumId w:val="34"/>
  </w:num>
  <w:num w:numId="19">
    <w:abstractNumId w:val="9"/>
  </w:num>
  <w:num w:numId="20">
    <w:abstractNumId w:val="25"/>
  </w:num>
  <w:num w:numId="21">
    <w:abstractNumId w:val="3"/>
  </w:num>
  <w:num w:numId="22">
    <w:abstractNumId w:val="11"/>
  </w:num>
  <w:num w:numId="23">
    <w:abstractNumId w:val="6"/>
  </w:num>
  <w:num w:numId="24">
    <w:abstractNumId w:val="2"/>
  </w:num>
  <w:num w:numId="25">
    <w:abstractNumId w:val="17"/>
  </w:num>
  <w:num w:numId="26">
    <w:abstractNumId w:val="27"/>
  </w:num>
  <w:num w:numId="27">
    <w:abstractNumId w:val="7"/>
  </w:num>
  <w:num w:numId="28">
    <w:abstractNumId w:val="23"/>
  </w:num>
  <w:num w:numId="29">
    <w:abstractNumId w:val="10"/>
  </w:num>
  <w:num w:numId="30">
    <w:abstractNumId w:val="29"/>
  </w:num>
  <w:num w:numId="31">
    <w:abstractNumId w:val="1"/>
  </w:num>
  <w:num w:numId="32">
    <w:abstractNumId w:val="28"/>
  </w:num>
  <w:num w:numId="33">
    <w:abstractNumId w:val="22"/>
  </w:num>
  <w:num w:numId="34">
    <w:abstractNumId w:val="31"/>
  </w:num>
  <w:num w:numId="35">
    <w:abstractNumId w:val="26"/>
  </w:num>
  <w:num w:numId="36">
    <w:abstractNumId w:val="36"/>
  </w:num>
  <w:num w:numId="37">
    <w:abstractNumId w:val="12"/>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9"/>
  </w:num>
  <w:num w:numId="41">
    <w:abstractNumId w:val="3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8"/>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ttachedTemplate r:id="rId1"/>
  <w:stylePaneFormatFilter w:val="3F01"/>
  <w:defaultTabStop w:val="708"/>
  <w:characterSpacingControl w:val="doNotCompress"/>
  <w:footnotePr>
    <w:footnote w:id="-1"/>
    <w:footnote w:id="0"/>
  </w:footnotePr>
  <w:endnotePr>
    <w:endnote w:id="-1"/>
    <w:endnote w:id="0"/>
  </w:endnotePr>
  <w:compat/>
  <w:rsids>
    <w:rsidRoot w:val="000D6C7E"/>
    <w:rsid w:val="00002527"/>
    <w:rsid w:val="00002904"/>
    <w:rsid w:val="0000568A"/>
    <w:rsid w:val="00006FC5"/>
    <w:rsid w:val="000136E1"/>
    <w:rsid w:val="00020699"/>
    <w:rsid w:val="000254C7"/>
    <w:rsid w:val="00025D54"/>
    <w:rsid w:val="00027A4A"/>
    <w:rsid w:val="00031C88"/>
    <w:rsid w:val="00035F81"/>
    <w:rsid w:val="000504B0"/>
    <w:rsid w:val="00055873"/>
    <w:rsid w:val="00056250"/>
    <w:rsid w:val="000612CE"/>
    <w:rsid w:val="00063294"/>
    <w:rsid w:val="0006512B"/>
    <w:rsid w:val="00065D50"/>
    <w:rsid w:val="00067638"/>
    <w:rsid w:val="00067722"/>
    <w:rsid w:val="00070569"/>
    <w:rsid w:val="00074BD1"/>
    <w:rsid w:val="000751D6"/>
    <w:rsid w:val="00075716"/>
    <w:rsid w:val="00075D4A"/>
    <w:rsid w:val="00080E44"/>
    <w:rsid w:val="00080EC0"/>
    <w:rsid w:val="00081009"/>
    <w:rsid w:val="0008202D"/>
    <w:rsid w:val="00090018"/>
    <w:rsid w:val="00090822"/>
    <w:rsid w:val="00095FCF"/>
    <w:rsid w:val="00096C7C"/>
    <w:rsid w:val="000A22E8"/>
    <w:rsid w:val="000A345F"/>
    <w:rsid w:val="000A546B"/>
    <w:rsid w:val="000A5ABB"/>
    <w:rsid w:val="000A61E7"/>
    <w:rsid w:val="000A78DD"/>
    <w:rsid w:val="000B0A6B"/>
    <w:rsid w:val="000C0B48"/>
    <w:rsid w:val="000C1CD3"/>
    <w:rsid w:val="000C2AD0"/>
    <w:rsid w:val="000C2C6E"/>
    <w:rsid w:val="000C2D92"/>
    <w:rsid w:val="000C347A"/>
    <w:rsid w:val="000D00EA"/>
    <w:rsid w:val="000D150D"/>
    <w:rsid w:val="000D22F5"/>
    <w:rsid w:val="000D681E"/>
    <w:rsid w:val="000D6C7E"/>
    <w:rsid w:val="000E0ADC"/>
    <w:rsid w:val="000E1018"/>
    <w:rsid w:val="000E215B"/>
    <w:rsid w:val="000E2825"/>
    <w:rsid w:val="000E2BD5"/>
    <w:rsid w:val="000E3279"/>
    <w:rsid w:val="000F327F"/>
    <w:rsid w:val="000F32C2"/>
    <w:rsid w:val="000F5782"/>
    <w:rsid w:val="000F752F"/>
    <w:rsid w:val="0010524D"/>
    <w:rsid w:val="001054EA"/>
    <w:rsid w:val="00115273"/>
    <w:rsid w:val="00116A3D"/>
    <w:rsid w:val="00123D1D"/>
    <w:rsid w:val="00126B6A"/>
    <w:rsid w:val="0012746B"/>
    <w:rsid w:val="00130D5A"/>
    <w:rsid w:val="001331F2"/>
    <w:rsid w:val="001335CC"/>
    <w:rsid w:val="00137806"/>
    <w:rsid w:val="001407E3"/>
    <w:rsid w:val="0014225A"/>
    <w:rsid w:val="00143138"/>
    <w:rsid w:val="0014509E"/>
    <w:rsid w:val="00146370"/>
    <w:rsid w:val="00157A02"/>
    <w:rsid w:val="00161CEA"/>
    <w:rsid w:val="0016204C"/>
    <w:rsid w:val="00164266"/>
    <w:rsid w:val="00165983"/>
    <w:rsid w:val="00165CAF"/>
    <w:rsid w:val="001667F0"/>
    <w:rsid w:val="00171B32"/>
    <w:rsid w:val="00180304"/>
    <w:rsid w:val="00180888"/>
    <w:rsid w:val="00184145"/>
    <w:rsid w:val="0018443F"/>
    <w:rsid w:val="00184E95"/>
    <w:rsid w:val="00185624"/>
    <w:rsid w:val="00185BF0"/>
    <w:rsid w:val="001861D2"/>
    <w:rsid w:val="001909EC"/>
    <w:rsid w:val="00190C72"/>
    <w:rsid w:val="00195A2E"/>
    <w:rsid w:val="00197D2B"/>
    <w:rsid w:val="001A1FF8"/>
    <w:rsid w:val="001A2E81"/>
    <w:rsid w:val="001A45C0"/>
    <w:rsid w:val="001B06F8"/>
    <w:rsid w:val="001B328C"/>
    <w:rsid w:val="001B4F94"/>
    <w:rsid w:val="001B50C2"/>
    <w:rsid w:val="001C0913"/>
    <w:rsid w:val="001C21BD"/>
    <w:rsid w:val="001C2739"/>
    <w:rsid w:val="001D05A0"/>
    <w:rsid w:val="001D0728"/>
    <w:rsid w:val="001D5946"/>
    <w:rsid w:val="001D73B5"/>
    <w:rsid w:val="001E33F5"/>
    <w:rsid w:val="001E46C3"/>
    <w:rsid w:val="001E53CF"/>
    <w:rsid w:val="001F5A26"/>
    <w:rsid w:val="001F6331"/>
    <w:rsid w:val="001F6C78"/>
    <w:rsid w:val="002131D0"/>
    <w:rsid w:val="0021560A"/>
    <w:rsid w:val="002174A9"/>
    <w:rsid w:val="002245D8"/>
    <w:rsid w:val="0022493B"/>
    <w:rsid w:val="00225D38"/>
    <w:rsid w:val="00232E60"/>
    <w:rsid w:val="00236281"/>
    <w:rsid w:val="00237E7E"/>
    <w:rsid w:val="00240E98"/>
    <w:rsid w:val="00243C56"/>
    <w:rsid w:val="002440F9"/>
    <w:rsid w:val="002476D5"/>
    <w:rsid w:val="00251AE3"/>
    <w:rsid w:val="00252468"/>
    <w:rsid w:val="00254BAA"/>
    <w:rsid w:val="00257DB8"/>
    <w:rsid w:val="00265363"/>
    <w:rsid w:val="002745E9"/>
    <w:rsid w:val="00284BA9"/>
    <w:rsid w:val="00284E00"/>
    <w:rsid w:val="002852A4"/>
    <w:rsid w:val="002A449A"/>
    <w:rsid w:val="002B2175"/>
    <w:rsid w:val="002B2C6D"/>
    <w:rsid w:val="002B3175"/>
    <w:rsid w:val="002B435E"/>
    <w:rsid w:val="002B553C"/>
    <w:rsid w:val="002B7ECB"/>
    <w:rsid w:val="002C2D4D"/>
    <w:rsid w:val="002C5C80"/>
    <w:rsid w:val="002C6343"/>
    <w:rsid w:val="002C6D27"/>
    <w:rsid w:val="002D1561"/>
    <w:rsid w:val="002D2185"/>
    <w:rsid w:val="002D2261"/>
    <w:rsid w:val="002D3FDE"/>
    <w:rsid w:val="002D5471"/>
    <w:rsid w:val="002E0E52"/>
    <w:rsid w:val="002E134B"/>
    <w:rsid w:val="002E2D97"/>
    <w:rsid w:val="002E4B07"/>
    <w:rsid w:val="002F210C"/>
    <w:rsid w:val="002F3676"/>
    <w:rsid w:val="002F54E2"/>
    <w:rsid w:val="002F56E2"/>
    <w:rsid w:val="00302FAB"/>
    <w:rsid w:val="0030347A"/>
    <w:rsid w:val="0030561A"/>
    <w:rsid w:val="00307AAA"/>
    <w:rsid w:val="003116A7"/>
    <w:rsid w:val="003120E3"/>
    <w:rsid w:val="00314093"/>
    <w:rsid w:val="00315E7B"/>
    <w:rsid w:val="00320364"/>
    <w:rsid w:val="003225E9"/>
    <w:rsid w:val="00340563"/>
    <w:rsid w:val="0034258E"/>
    <w:rsid w:val="00342B1B"/>
    <w:rsid w:val="00350AFD"/>
    <w:rsid w:val="003536D7"/>
    <w:rsid w:val="00354615"/>
    <w:rsid w:val="00355810"/>
    <w:rsid w:val="00356743"/>
    <w:rsid w:val="00361253"/>
    <w:rsid w:val="00362213"/>
    <w:rsid w:val="00364575"/>
    <w:rsid w:val="003670B9"/>
    <w:rsid w:val="00370983"/>
    <w:rsid w:val="003717F0"/>
    <w:rsid w:val="00372E83"/>
    <w:rsid w:val="00377512"/>
    <w:rsid w:val="00381F5F"/>
    <w:rsid w:val="0038381B"/>
    <w:rsid w:val="003933B6"/>
    <w:rsid w:val="00394B42"/>
    <w:rsid w:val="0039560B"/>
    <w:rsid w:val="00395F6B"/>
    <w:rsid w:val="003A32F7"/>
    <w:rsid w:val="003A3F7B"/>
    <w:rsid w:val="003A4113"/>
    <w:rsid w:val="003A6EF2"/>
    <w:rsid w:val="003B2BC3"/>
    <w:rsid w:val="003B4255"/>
    <w:rsid w:val="003B5B55"/>
    <w:rsid w:val="003B72D3"/>
    <w:rsid w:val="003C1DE1"/>
    <w:rsid w:val="003D2783"/>
    <w:rsid w:val="003D591B"/>
    <w:rsid w:val="003D5F78"/>
    <w:rsid w:val="003E4B67"/>
    <w:rsid w:val="003E5938"/>
    <w:rsid w:val="003F51CE"/>
    <w:rsid w:val="003F7147"/>
    <w:rsid w:val="00402DA1"/>
    <w:rsid w:val="0040333C"/>
    <w:rsid w:val="004034A2"/>
    <w:rsid w:val="00404590"/>
    <w:rsid w:val="0040681D"/>
    <w:rsid w:val="004071B2"/>
    <w:rsid w:val="0041095A"/>
    <w:rsid w:val="0041387B"/>
    <w:rsid w:val="00423D1A"/>
    <w:rsid w:val="004306DC"/>
    <w:rsid w:val="004314DA"/>
    <w:rsid w:val="00432936"/>
    <w:rsid w:val="00433B63"/>
    <w:rsid w:val="0043444A"/>
    <w:rsid w:val="004352AA"/>
    <w:rsid w:val="004428F4"/>
    <w:rsid w:val="0044795D"/>
    <w:rsid w:val="00451C0F"/>
    <w:rsid w:val="00454A41"/>
    <w:rsid w:val="004577F8"/>
    <w:rsid w:val="004700A3"/>
    <w:rsid w:val="00470C0B"/>
    <w:rsid w:val="004718F5"/>
    <w:rsid w:val="00476CFC"/>
    <w:rsid w:val="00485074"/>
    <w:rsid w:val="0048543D"/>
    <w:rsid w:val="00487AED"/>
    <w:rsid w:val="00490BF1"/>
    <w:rsid w:val="0049351E"/>
    <w:rsid w:val="00493837"/>
    <w:rsid w:val="00494883"/>
    <w:rsid w:val="004977BA"/>
    <w:rsid w:val="004A34DA"/>
    <w:rsid w:val="004A3BE5"/>
    <w:rsid w:val="004A46A1"/>
    <w:rsid w:val="004A5085"/>
    <w:rsid w:val="004A7614"/>
    <w:rsid w:val="004B5684"/>
    <w:rsid w:val="004C472D"/>
    <w:rsid w:val="004C768D"/>
    <w:rsid w:val="004D1A59"/>
    <w:rsid w:val="004D355E"/>
    <w:rsid w:val="004E41DD"/>
    <w:rsid w:val="004E5A1F"/>
    <w:rsid w:val="005021F0"/>
    <w:rsid w:val="00504948"/>
    <w:rsid w:val="0050755F"/>
    <w:rsid w:val="0050778A"/>
    <w:rsid w:val="00511B69"/>
    <w:rsid w:val="00514025"/>
    <w:rsid w:val="005146A7"/>
    <w:rsid w:val="00515E32"/>
    <w:rsid w:val="00515F11"/>
    <w:rsid w:val="00516EF9"/>
    <w:rsid w:val="005174D5"/>
    <w:rsid w:val="005237EF"/>
    <w:rsid w:val="005251A1"/>
    <w:rsid w:val="005329D3"/>
    <w:rsid w:val="00534461"/>
    <w:rsid w:val="00535063"/>
    <w:rsid w:val="00541547"/>
    <w:rsid w:val="00543A8B"/>
    <w:rsid w:val="00543F97"/>
    <w:rsid w:val="00545277"/>
    <w:rsid w:val="00551DE6"/>
    <w:rsid w:val="00553AF4"/>
    <w:rsid w:val="00556C2A"/>
    <w:rsid w:val="005608E7"/>
    <w:rsid w:val="005637CE"/>
    <w:rsid w:val="00565970"/>
    <w:rsid w:val="00567EDB"/>
    <w:rsid w:val="00572CB0"/>
    <w:rsid w:val="00572DF0"/>
    <w:rsid w:val="00573FD9"/>
    <w:rsid w:val="005741D3"/>
    <w:rsid w:val="005769ED"/>
    <w:rsid w:val="005775AA"/>
    <w:rsid w:val="00581007"/>
    <w:rsid w:val="005815E9"/>
    <w:rsid w:val="005816C8"/>
    <w:rsid w:val="00581A64"/>
    <w:rsid w:val="00581EC5"/>
    <w:rsid w:val="00582C37"/>
    <w:rsid w:val="00584BE0"/>
    <w:rsid w:val="005919E5"/>
    <w:rsid w:val="00595DC5"/>
    <w:rsid w:val="005A0EF6"/>
    <w:rsid w:val="005A20B9"/>
    <w:rsid w:val="005B0C31"/>
    <w:rsid w:val="005B3BEC"/>
    <w:rsid w:val="005B467B"/>
    <w:rsid w:val="005B5E32"/>
    <w:rsid w:val="005C4014"/>
    <w:rsid w:val="005C7A6C"/>
    <w:rsid w:val="005D1B4D"/>
    <w:rsid w:val="005D346C"/>
    <w:rsid w:val="005D4828"/>
    <w:rsid w:val="005D50E5"/>
    <w:rsid w:val="005D64BE"/>
    <w:rsid w:val="005D6511"/>
    <w:rsid w:val="005D691A"/>
    <w:rsid w:val="005E12C1"/>
    <w:rsid w:val="005E2D56"/>
    <w:rsid w:val="005E2FFA"/>
    <w:rsid w:val="005E405F"/>
    <w:rsid w:val="005E6925"/>
    <w:rsid w:val="005E7FF5"/>
    <w:rsid w:val="005F085F"/>
    <w:rsid w:val="005F1E69"/>
    <w:rsid w:val="005F50A2"/>
    <w:rsid w:val="005F5EDD"/>
    <w:rsid w:val="005F794E"/>
    <w:rsid w:val="00607AC5"/>
    <w:rsid w:val="00612D12"/>
    <w:rsid w:val="00613419"/>
    <w:rsid w:val="00616D4E"/>
    <w:rsid w:val="0062414F"/>
    <w:rsid w:val="0062503A"/>
    <w:rsid w:val="006252C1"/>
    <w:rsid w:val="00627FC2"/>
    <w:rsid w:val="006307F9"/>
    <w:rsid w:val="006326DD"/>
    <w:rsid w:val="00636286"/>
    <w:rsid w:val="006411E5"/>
    <w:rsid w:val="0064353E"/>
    <w:rsid w:val="0065127F"/>
    <w:rsid w:val="00664638"/>
    <w:rsid w:val="00664B62"/>
    <w:rsid w:val="00667021"/>
    <w:rsid w:val="00671FA7"/>
    <w:rsid w:val="0067203E"/>
    <w:rsid w:val="00673CB6"/>
    <w:rsid w:val="00676250"/>
    <w:rsid w:val="006805C1"/>
    <w:rsid w:val="00680C02"/>
    <w:rsid w:val="006835D9"/>
    <w:rsid w:val="00683CC9"/>
    <w:rsid w:val="00687C5E"/>
    <w:rsid w:val="00690D2A"/>
    <w:rsid w:val="006945D1"/>
    <w:rsid w:val="006952FC"/>
    <w:rsid w:val="0069795F"/>
    <w:rsid w:val="006A0152"/>
    <w:rsid w:val="006A6899"/>
    <w:rsid w:val="006B3C8F"/>
    <w:rsid w:val="006B695C"/>
    <w:rsid w:val="006C07F4"/>
    <w:rsid w:val="006D157C"/>
    <w:rsid w:val="006D293A"/>
    <w:rsid w:val="006E2386"/>
    <w:rsid w:val="006E2408"/>
    <w:rsid w:val="006E3185"/>
    <w:rsid w:val="006E48BD"/>
    <w:rsid w:val="006F2A82"/>
    <w:rsid w:val="006F422F"/>
    <w:rsid w:val="006F6FBC"/>
    <w:rsid w:val="007020AA"/>
    <w:rsid w:val="0070774B"/>
    <w:rsid w:val="007100B6"/>
    <w:rsid w:val="007169E9"/>
    <w:rsid w:val="0073003B"/>
    <w:rsid w:val="007325A3"/>
    <w:rsid w:val="007331EF"/>
    <w:rsid w:val="00744F86"/>
    <w:rsid w:val="0074648F"/>
    <w:rsid w:val="00746FF7"/>
    <w:rsid w:val="00747624"/>
    <w:rsid w:val="007515C3"/>
    <w:rsid w:val="007522AF"/>
    <w:rsid w:val="007542FE"/>
    <w:rsid w:val="0075454E"/>
    <w:rsid w:val="00755196"/>
    <w:rsid w:val="00756F61"/>
    <w:rsid w:val="00757735"/>
    <w:rsid w:val="007578C2"/>
    <w:rsid w:val="00757B02"/>
    <w:rsid w:val="00760124"/>
    <w:rsid w:val="00761388"/>
    <w:rsid w:val="00761F5C"/>
    <w:rsid w:val="0076313F"/>
    <w:rsid w:val="00766431"/>
    <w:rsid w:val="00774E65"/>
    <w:rsid w:val="00780EDA"/>
    <w:rsid w:val="007870F8"/>
    <w:rsid w:val="00791E7E"/>
    <w:rsid w:val="007A7F18"/>
    <w:rsid w:val="007B1297"/>
    <w:rsid w:val="007B2FB0"/>
    <w:rsid w:val="007B74F3"/>
    <w:rsid w:val="007C1D74"/>
    <w:rsid w:val="007C28AB"/>
    <w:rsid w:val="007C4B4C"/>
    <w:rsid w:val="007C5A26"/>
    <w:rsid w:val="007D149C"/>
    <w:rsid w:val="007D415C"/>
    <w:rsid w:val="007E0B0E"/>
    <w:rsid w:val="007E2B5A"/>
    <w:rsid w:val="007F4326"/>
    <w:rsid w:val="007F624A"/>
    <w:rsid w:val="007F6A1D"/>
    <w:rsid w:val="00804A55"/>
    <w:rsid w:val="00810201"/>
    <w:rsid w:val="0081512E"/>
    <w:rsid w:val="008162C7"/>
    <w:rsid w:val="008202DF"/>
    <w:rsid w:val="00821704"/>
    <w:rsid w:val="00825A44"/>
    <w:rsid w:val="0082607F"/>
    <w:rsid w:val="0082745D"/>
    <w:rsid w:val="00830A03"/>
    <w:rsid w:val="008376DD"/>
    <w:rsid w:val="00844BDC"/>
    <w:rsid w:val="0084506D"/>
    <w:rsid w:val="00847FA7"/>
    <w:rsid w:val="0085074F"/>
    <w:rsid w:val="00852F9D"/>
    <w:rsid w:val="00866205"/>
    <w:rsid w:val="00866F7C"/>
    <w:rsid w:val="00873071"/>
    <w:rsid w:val="00873946"/>
    <w:rsid w:val="0088602E"/>
    <w:rsid w:val="008866B3"/>
    <w:rsid w:val="00886B71"/>
    <w:rsid w:val="008927A8"/>
    <w:rsid w:val="00896208"/>
    <w:rsid w:val="00896F58"/>
    <w:rsid w:val="008A5419"/>
    <w:rsid w:val="008A73F7"/>
    <w:rsid w:val="008A7B42"/>
    <w:rsid w:val="008B22AB"/>
    <w:rsid w:val="008C7FE8"/>
    <w:rsid w:val="008D1AB0"/>
    <w:rsid w:val="008D23D0"/>
    <w:rsid w:val="008E55EE"/>
    <w:rsid w:val="008E5CD0"/>
    <w:rsid w:val="008E68C4"/>
    <w:rsid w:val="008E765A"/>
    <w:rsid w:val="008E786E"/>
    <w:rsid w:val="008F52EA"/>
    <w:rsid w:val="008F5F49"/>
    <w:rsid w:val="009119A4"/>
    <w:rsid w:val="009129EF"/>
    <w:rsid w:val="009168C3"/>
    <w:rsid w:val="009179DA"/>
    <w:rsid w:val="00935298"/>
    <w:rsid w:val="009365D1"/>
    <w:rsid w:val="0094143F"/>
    <w:rsid w:val="00955D69"/>
    <w:rsid w:val="00957931"/>
    <w:rsid w:val="00961517"/>
    <w:rsid w:val="00963295"/>
    <w:rsid w:val="009746FE"/>
    <w:rsid w:val="00976BAE"/>
    <w:rsid w:val="00976C84"/>
    <w:rsid w:val="00980E9A"/>
    <w:rsid w:val="00984003"/>
    <w:rsid w:val="00986BCE"/>
    <w:rsid w:val="00992B54"/>
    <w:rsid w:val="00996699"/>
    <w:rsid w:val="00997DB2"/>
    <w:rsid w:val="009A04A9"/>
    <w:rsid w:val="009A0DF9"/>
    <w:rsid w:val="009A10DC"/>
    <w:rsid w:val="009A27EE"/>
    <w:rsid w:val="009A4080"/>
    <w:rsid w:val="009A4FD8"/>
    <w:rsid w:val="009A766C"/>
    <w:rsid w:val="009B1C2F"/>
    <w:rsid w:val="009B384D"/>
    <w:rsid w:val="009B3F21"/>
    <w:rsid w:val="009C4895"/>
    <w:rsid w:val="009C77B9"/>
    <w:rsid w:val="009D0001"/>
    <w:rsid w:val="009D0103"/>
    <w:rsid w:val="009F201C"/>
    <w:rsid w:val="009F479D"/>
    <w:rsid w:val="00A056BB"/>
    <w:rsid w:val="00A07468"/>
    <w:rsid w:val="00A2262D"/>
    <w:rsid w:val="00A23DFA"/>
    <w:rsid w:val="00A267E3"/>
    <w:rsid w:val="00A26DD6"/>
    <w:rsid w:val="00A314D7"/>
    <w:rsid w:val="00A3261C"/>
    <w:rsid w:val="00A32DA3"/>
    <w:rsid w:val="00A33164"/>
    <w:rsid w:val="00A443C6"/>
    <w:rsid w:val="00A4650E"/>
    <w:rsid w:val="00A470AD"/>
    <w:rsid w:val="00A50935"/>
    <w:rsid w:val="00A52921"/>
    <w:rsid w:val="00A55BAC"/>
    <w:rsid w:val="00A57FD6"/>
    <w:rsid w:val="00A61DF5"/>
    <w:rsid w:val="00A66985"/>
    <w:rsid w:val="00A66A20"/>
    <w:rsid w:val="00A823BA"/>
    <w:rsid w:val="00A8312A"/>
    <w:rsid w:val="00A85773"/>
    <w:rsid w:val="00A85FAB"/>
    <w:rsid w:val="00A91F66"/>
    <w:rsid w:val="00A96242"/>
    <w:rsid w:val="00A97ECF"/>
    <w:rsid w:val="00AA720F"/>
    <w:rsid w:val="00AB1AF2"/>
    <w:rsid w:val="00AC3F98"/>
    <w:rsid w:val="00AC7C1E"/>
    <w:rsid w:val="00AD038B"/>
    <w:rsid w:val="00AD2512"/>
    <w:rsid w:val="00AD3527"/>
    <w:rsid w:val="00AE46C9"/>
    <w:rsid w:val="00AE483F"/>
    <w:rsid w:val="00AE674D"/>
    <w:rsid w:val="00AE7529"/>
    <w:rsid w:val="00AE7DF1"/>
    <w:rsid w:val="00AE7FB1"/>
    <w:rsid w:val="00AF274B"/>
    <w:rsid w:val="00AF3B46"/>
    <w:rsid w:val="00AF7A21"/>
    <w:rsid w:val="00AF7D3B"/>
    <w:rsid w:val="00B000F9"/>
    <w:rsid w:val="00B01229"/>
    <w:rsid w:val="00B025E9"/>
    <w:rsid w:val="00B0297D"/>
    <w:rsid w:val="00B05852"/>
    <w:rsid w:val="00B05BCF"/>
    <w:rsid w:val="00B136C0"/>
    <w:rsid w:val="00B1595C"/>
    <w:rsid w:val="00B16B51"/>
    <w:rsid w:val="00B2029A"/>
    <w:rsid w:val="00B223C9"/>
    <w:rsid w:val="00B239F2"/>
    <w:rsid w:val="00B30DBF"/>
    <w:rsid w:val="00B31321"/>
    <w:rsid w:val="00B34C4E"/>
    <w:rsid w:val="00B4266C"/>
    <w:rsid w:val="00B43458"/>
    <w:rsid w:val="00B52494"/>
    <w:rsid w:val="00B56D86"/>
    <w:rsid w:val="00B6327E"/>
    <w:rsid w:val="00B642C3"/>
    <w:rsid w:val="00B73E9E"/>
    <w:rsid w:val="00B76BDF"/>
    <w:rsid w:val="00B80DF6"/>
    <w:rsid w:val="00B822A4"/>
    <w:rsid w:val="00B87851"/>
    <w:rsid w:val="00B910D3"/>
    <w:rsid w:val="00B92F18"/>
    <w:rsid w:val="00B95A9C"/>
    <w:rsid w:val="00B97F9A"/>
    <w:rsid w:val="00BA3687"/>
    <w:rsid w:val="00BA4885"/>
    <w:rsid w:val="00BB3069"/>
    <w:rsid w:val="00BB7A19"/>
    <w:rsid w:val="00BC1406"/>
    <w:rsid w:val="00BC1C79"/>
    <w:rsid w:val="00BC49AF"/>
    <w:rsid w:val="00BC55AB"/>
    <w:rsid w:val="00BC7A9A"/>
    <w:rsid w:val="00BD26D3"/>
    <w:rsid w:val="00BD31E1"/>
    <w:rsid w:val="00BD3649"/>
    <w:rsid w:val="00BD3FE3"/>
    <w:rsid w:val="00BE27AC"/>
    <w:rsid w:val="00BE4C0B"/>
    <w:rsid w:val="00BE73C5"/>
    <w:rsid w:val="00BE797F"/>
    <w:rsid w:val="00BF06A5"/>
    <w:rsid w:val="00BF2736"/>
    <w:rsid w:val="00BF5AC5"/>
    <w:rsid w:val="00C11CF7"/>
    <w:rsid w:val="00C11D50"/>
    <w:rsid w:val="00C15120"/>
    <w:rsid w:val="00C16018"/>
    <w:rsid w:val="00C16902"/>
    <w:rsid w:val="00C16C64"/>
    <w:rsid w:val="00C226B2"/>
    <w:rsid w:val="00C244A4"/>
    <w:rsid w:val="00C2511E"/>
    <w:rsid w:val="00C27ED8"/>
    <w:rsid w:val="00C31DC7"/>
    <w:rsid w:val="00C32BEE"/>
    <w:rsid w:val="00C32F33"/>
    <w:rsid w:val="00C343C9"/>
    <w:rsid w:val="00C367D8"/>
    <w:rsid w:val="00C45A8F"/>
    <w:rsid w:val="00C46D0E"/>
    <w:rsid w:val="00C501DE"/>
    <w:rsid w:val="00C52699"/>
    <w:rsid w:val="00C56B8D"/>
    <w:rsid w:val="00C57068"/>
    <w:rsid w:val="00C612C4"/>
    <w:rsid w:val="00C7094E"/>
    <w:rsid w:val="00C722E0"/>
    <w:rsid w:val="00C7368D"/>
    <w:rsid w:val="00C75EFE"/>
    <w:rsid w:val="00C83821"/>
    <w:rsid w:val="00C86605"/>
    <w:rsid w:val="00C8717C"/>
    <w:rsid w:val="00C91D24"/>
    <w:rsid w:val="00C93124"/>
    <w:rsid w:val="00C959B9"/>
    <w:rsid w:val="00C97A4F"/>
    <w:rsid w:val="00C97E9F"/>
    <w:rsid w:val="00CA27E3"/>
    <w:rsid w:val="00CA5178"/>
    <w:rsid w:val="00CB0839"/>
    <w:rsid w:val="00CB22B1"/>
    <w:rsid w:val="00CB2AE0"/>
    <w:rsid w:val="00CC073C"/>
    <w:rsid w:val="00CC0C6A"/>
    <w:rsid w:val="00CC1E6A"/>
    <w:rsid w:val="00CC2A3E"/>
    <w:rsid w:val="00CC5DF2"/>
    <w:rsid w:val="00CD0135"/>
    <w:rsid w:val="00CD050D"/>
    <w:rsid w:val="00CD0D40"/>
    <w:rsid w:val="00CD135A"/>
    <w:rsid w:val="00CD20AC"/>
    <w:rsid w:val="00CD3EB7"/>
    <w:rsid w:val="00CD5097"/>
    <w:rsid w:val="00CD687A"/>
    <w:rsid w:val="00CE253E"/>
    <w:rsid w:val="00CE7617"/>
    <w:rsid w:val="00CF0ABE"/>
    <w:rsid w:val="00CF201C"/>
    <w:rsid w:val="00CF217C"/>
    <w:rsid w:val="00CF64DE"/>
    <w:rsid w:val="00D00B10"/>
    <w:rsid w:val="00D011E2"/>
    <w:rsid w:val="00D01422"/>
    <w:rsid w:val="00D01BF1"/>
    <w:rsid w:val="00D02CCC"/>
    <w:rsid w:val="00D1398A"/>
    <w:rsid w:val="00D14E0D"/>
    <w:rsid w:val="00D337FF"/>
    <w:rsid w:val="00D3504A"/>
    <w:rsid w:val="00D370CB"/>
    <w:rsid w:val="00D37C61"/>
    <w:rsid w:val="00D4000D"/>
    <w:rsid w:val="00D41C74"/>
    <w:rsid w:val="00D51BA1"/>
    <w:rsid w:val="00D52900"/>
    <w:rsid w:val="00D52FED"/>
    <w:rsid w:val="00D54342"/>
    <w:rsid w:val="00D54A71"/>
    <w:rsid w:val="00D55E9D"/>
    <w:rsid w:val="00D57990"/>
    <w:rsid w:val="00D600DD"/>
    <w:rsid w:val="00D60F90"/>
    <w:rsid w:val="00D67AB7"/>
    <w:rsid w:val="00D72F4D"/>
    <w:rsid w:val="00D77052"/>
    <w:rsid w:val="00D831E1"/>
    <w:rsid w:val="00D8392E"/>
    <w:rsid w:val="00D91464"/>
    <w:rsid w:val="00D93708"/>
    <w:rsid w:val="00D93ED4"/>
    <w:rsid w:val="00DA0A67"/>
    <w:rsid w:val="00DA1418"/>
    <w:rsid w:val="00DA230E"/>
    <w:rsid w:val="00DA3FDB"/>
    <w:rsid w:val="00DA5005"/>
    <w:rsid w:val="00DB0323"/>
    <w:rsid w:val="00DB3113"/>
    <w:rsid w:val="00DB4FE3"/>
    <w:rsid w:val="00DB60A0"/>
    <w:rsid w:val="00DC1722"/>
    <w:rsid w:val="00DC6265"/>
    <w:rsid w:val="00DC68D8"/>
    <w:rsid w:val="00DD544E"/>
    <w:rsid w:val="00DE070B"/>
    <w:rsid w:val="00DE0D13"/>
    <w:rsid w:val="00DE6D44"/>
    <w:rsid w:val="00DE7436"/>
    <w:rsid w:val="00DE77BC"/>
    <w:rsid w:val="00DF12B2"/>
    <w:rsid w:val="00DF1F7A"/>
    <w:rsid w:val="00DF3731"/>
    <w:rsid w:val="00DF5927"/>
    <w:rsid w:val="00DF66F0"/>
    <w:rsid w:val="00DF74FB"/>
    <w:rsid w:val="00DF77C3"/>
    <w:rsid w:val="00DF7E4C"/>
    <w:rsid w:val="00E01384"/>
    <w:rsid w:val="00E02AA8"/>
    <w:rsid w:val="00E0494E"/>
    <w:rsid w:val="00E05961"/>
    <w:rsid w:val="00E074F5"/>
    <w:rsid w:val="00E07532"/>
    <w:rsid w:val="00E112E7"/>
    <w:rsid w:val="00E12E8E"/>
    <w:rsid w:val="00E146DD"/>
    <w:rsid w:val="00E248EF"/>
    <w:rsid w:val="00E24E19"/>
    <w:rsid w:val="00E32348"/>
    <w:rsid w:val="00E35007"/>
    <w:rsid w:val="00E355FA"/>
    <w:rsid w:val="00E35A4B"/>
    <w:rsid w:val="00E5103B"/>
    <w:rsid w:val="00E528E2"/>
    <w:rsid w:val="00E55AED"/>
    <w:rsid w:val="00E56FBB"/>
    <w:rsid w:val="00E6350D"/>
    <w:rsid w:val="00E65FD4"/>
    <w:rsid w:val="00E666C3"/>
    <w:rsid w:val="00E734AC"/>
    <w:rsid w:val="00E743AD"/>
    <w:rsid w:val="00E7455D"/>
    <w:rsid w:val="00E74E3B"/>
    <w:rsid w:val="00E81997"/>
    <w:rsid w:val="00E849A3"/>
    <w:rsid w:val="00E85A83"/>
    <w:rsid w:val="00E91D63"/>
    <w:rsid w:val="00E92E05"/>
    <w:rsid w:val="00E94BA5"/>
    <w:rsid w:val="00E94CA2"/>
    <w:rsid w:val="00EA1D15"/>
    <w:rsid w:val="00EA601F"/>
    <w:rsid w:val="00EB207E"/>
    <w:rsid w:val="00EB6730"/>
    <w:rsid w:val="00EC168C"/>
    <w:rsid w:val="00EC2DBC"/>
    <w:rsid w:val="00EC44CC"/>
    <w:rsid w:val="00EC7D97"/>
    <w:rsid w:val="00ED1C8E"/>
    <w:rsid w:val="00ED20E7"/>
    <w:rsid w:val="00ED27CC"/>
    <w:rsid w:val="00ED61CA"/>
    <w:rsid w:val="00ED77DE"/>
    <w:rsid w:val="00EE26F2"/>
    <w:rsid w:val="00EE3877"/>
    <w:rsid w:val="00EE53D6"/>
    <w:rsid w:val="00EE6537"/>
    <w:rsid w:val="00EF13B6"/>
    <w:rsid w:val="00EF6EC9"/>
    <w:rsid w:val="00F00CA8"/>
    <w:rsid w:val="00F064F9"/>
    <w:rsid w:val="00F06BD4"/>
    <w:rsid w:val="00F10BE2"/>
    <w:rsid w:val="00F159D1"/>
    <w:rsid w:val="00F2541D"/>
    <w:rsid w:val="00F36A86"/>
    <w:rsid w:val="00F4005C"/>
    <w:rsid w:val="00F4562C"/>
    <w:rsid w:val="00F46E0F"/>
    <w:rsid w:val="00F47CE1"/>
    <w:rsid w:val="00F47D3C"/>
    <w:rsid w:val="00F53856"/>
    <w:rsid w:val="00F54747"/>
    <w:rsid w:val="00F64108"/>
    <w:rsid w:val="00F66D88"/>
    <w:rsid w:val="00F74B00"/>
    <w:rsid w:val="00F7688D"/>
    <w:rsid w:val="00F83F7C"/>
    <w:rsid w:val="00F8673E"/>
    <w:rsid w:val="00F87718"/>
    <w:rsid w:val="00F928A2"/>
    <w:rsid w:val="00F961AC"/>
    <w:rsid w:val="00F966C9"/>
    <w:rsid w:val="00FA507D"/>
    <w:rsid w:val="00FA7782"/>
    <w:rsid w:val="00FB06E5"/>
    <w:rsid w:val="00FB1BB2"/>
    <w:rsid w:val="00FB4519"/>
    <w:rsid w:val="00FB5CD0"/>
    <w:rsid w:val="00FB6C32"/>
    <w:rsid w:val="00FB713C"/>
    <w:rsid w:val="00FC1EDD"/>
    <w:rsid w:val="00FC2B64"/>
    <w:rsid w:val="00FC30AF"/>
    <w:rsid w:val="00FC3F32"/>
    <w:rsid w:val="00FC6371"/>
    <w:rsid w:val="00FD1A7C"/>
    <w:rsid w:val="00FD48F7"/>
    <w:rsid w:val="00FD51C7"/>
    <w:rsid w:val="00FD5EE5"/>
    <w:rsid w:val="00FD7817"/>
    <w:rsid w:val="00FE175C"/>
    <w:rsid w:val="00FE75F7"/>
    <w:rsid w:val="00FE77E5"/>
    <w:rsid w:val="00FF1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4A34DA"/>
    <w:pPr>
      <w:ind w:firstLine="567"/>
      <w:jc w:val="both"/>
    </w:pPr>
    <w:rPr>
      <w:rFonts w:ascii="Arial" w:hAnsi="Arial"/>
      <w:sz w:val="24"/>
      <w:szCs w:val="24"/>
    </w:rPr>
  </w:style>
  <w:style w:type="paragraph" w:styleId="1">
    <w:name w:val="heading 1"/>
    <w:aliases w:val="!Части документа"/>
    <w:basedOn w:val="a"/>
    <w:next w:val="a"/>
    <w:link w:val="10"/>
    <w:qFormat/>
    <w:rsid w:val="004A34DA"/>
    <w:pPr>
      <w:jc w:val="center"/>
      <w:outlineLvl w:val="0"/>
    </w:pPr>
    <w:rPr>
      <w:rFonts w:cs="Arial"/>
      <w:b/>
      <w:bCs/>
      <w:kern w:val="32"/>
      <w:sz w:val="32"/>
      <w:szCs w:val="32"/>
    </w:rPr>
  </w:style>
  <w:style w:type="paragraph" w:styleId="2">
    <w:name w:val="heading 2"/>
    <w:aliases w:val="!Разделы документа"/>
    <w:basedOn w:val="a"/>
    <w:link w:val="20"/>
    <w:qFormat/>
    <w:rsid w:val="004A34DA"/>
    <w:pPr>
      <w:jc w:val="center"/>
      <w:outlineLvl w:val="1"/>
    </w:pPr>
    <w:rPr>
      <w:rFonts w:cs="Arial"/>
      <w:b/>
      <w:bCs/>
      <w:iCs/>
      <w:sz w:val="30"/>
      <w:szCs w:val="28"/>
    </w:rPr>
  </w:style>
  <w:style w:type="paragraph" w:styleId="3">
    <w:name w:val="heading 3"/>
    <w:aliases w:val="!Главы документа"/>
    <w:basedOn w:val="a"/>
    <w:link w:val="30"/>
    <w:qFormat/>
    <w:rsid w:val="004A34DA"/>
    <w:pPr>
      <w:outlineLvl w:val="2"/>
    </w:pPr>
    <w:rPr>
      <w:rFonts w:cs="Arial"/>
      <w:b/>
      <w:bCs/>
      <w:sz w:val="28"/>
      <w:szCs w:val="26"/>
    </w:rPr>
  </w:style>
  <w:style w:type="paragraph" w:styleId="4">
    <w:name w:val="heading 4"/>
    <w:aliases w:val="!Параграфы/Статьи документа"/>
    <w:basedOn w:val="a"/>
    <w:link w:val="40"/>
    <w:qFormat/>
    <w:rsid w:val="004A34D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34DA"/>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No Spacing"/>
    <w:qFormat/>
    <w:rsid w:val="00423D1A"/>
    <w:rPr>
      <w:rFonts w:ascii="Calibri" w:eastAsia="Calibri" w:hAnsi="Calibri"/>
      <w:sz w:val="22"/>
      <w:szCs w:val="22"/>
      <w:lang w:eastAsia="en-US"/>
    </w:rPr>
  </w:style>
  <w:style w:type="paragraph" w:styleId="af1">
    <w:name w:val="List Paragraph"/>
    <w:basedOn w:val="a"/>
    <w:uiPriority w:val="34"/>
    <w:qFormat/>
    <w:rsid w:val="00FC2B64"/>
    <w:pPr>
      <w:ind w:left="720"/>
      <w:contextualSpacing/>
    </w:pPr>
  </w:style>
  <w:style w:type="character" w:customStyle="1" w:styleId="msonormal0">
    <w:name w:val="msonormal"/>
    <w:rsid w:val="004A3BE5"/>
  </w:style>
  <w:style w:type="paragraph" w:customStyle="1" w:styleId="formattext">
    <w:name w:val="formattext"/>
    <w:basedOn w:val="a"/>
    <w:rsid w:val="00616D4E"/>
    <w:pPr>
      <w:spacing w:before="100" w:beforeAutospacing="1" w:after="100" w:afterAutospacing="1"/>
    </w:pPr>
  </w:style>
  <w:style w:type="character" w:customStyle="1" w:styleId="10">
    <w:name w:val="Заголовок 1 Знак"/>
    <w:aliases w:val="!Части документа Знак"/>
    <w:link w:val="1"/>
    <w:rsid w:val="000A5ABB"/>
    <w:rPr>
      <w:rFonts w:ascii="Arial" w:hAnsi="Arial" w:cs="Arial"/>
      <w:b/>
      <w:bCs/>
      <w:kern w:val="32"/>
      <w:sz w:val="32"/>
      <w:szCs w:val="32"/>
    </w:rPr>
  </w:style>
  <w:style w:type="character" w:customStyle="1" w:styleId="20">
    <w:name w:val="Заголовок 2 Знак"/>
    <w:aliases w:val="!Разделы документа Знак"/>
    <w:link w:val="2"/>
    <w:rsid w:val="000A5ABB"/>
    <w:rPr>
      <w:rFonts w:ascii="Arial" w:hAnsi="Arial" w:cs="Arial"/>
      <w:b/>
      <w:bCs/>
      <w:iCs/>
      <w:sz w:val="30"/>
      <w:szCs w:val="28"/>
    </w:rPr>
  </w:style>
  <w:style w:type="character" w:customStyle="1" w:styleId="30">
    <w:name w:val="Заголовок 3 Знак"/>
    <w:aliases w:val="!Главы документа Знак"/>
    <w:link w:val="3"/>
    <w:rsid w:val="000A5ABB"/>
    <w:rPr>
      <w:rFonts w:ascii="Arial" w:hAnsi="Arial" w:cs="Arial"/>
      <w:b/>
      <w:bCs/>
      <w:sz w:val="28"/>
      <w:szCs w:val="26"/>
    </w:rPr>
  </w:style>
  <w:style w:type="character" w:customStyle="1" w:styleId="40">
    <w:name w:val="Заголовок 4 Знак"/>
    <w:aliases w:val="!Параграфы/Статьи документа Знак"/>
    <w:link w:val="4"/>
    <w:rsid w:val="000A5ABB"/>
    <w:rPr>
      <w:rFonts w:ascii="Arial" w:hAnsi="Arial"/>
      <w:b/>
      <w:bCs/>
      <w:sz w:val="26"/>
      <w:szCs w:val="28"/>
    </w:rPr>
  </w:style>
  <w:style w:type="character" w:styleId="HTML">
    <w:name w:val="HTML Variable"/>
    <w:aliases w:val="!Ссылки в документе"/>
    <w:basedOn w:val="a0"/>
    <w:rsid w:val="004A34DA"/>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4A34DA"/>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0A5ABB"/>
    <w:rPr>
      <w:rFonts w:ascii="Courier" w:hAnsi="Courier"/>
      <w:sz w:val="22"/>
    </w:rPr>
  </w:style>
  <w:style w:type="paragraph" w:customStyle="1" w:styleId="Title">
    <w:name w:val="Title!Название НПА"/>
    <w:basedOn w:val="a"/>
    <w:rsid w:val="004A34DA"/>
    <w:pPr>
      <w:spacing w:before="240" w:after="60"/>
      <w:jc w:val="center"/>
      <w:outlineLvl w:val="0"/>
    </w:pPr>
    <w:rPr>
      <w:rFonts w:cs="Arial"/>
      <w:b/>
      <w:bCs/>
      <w:kern w:val="28"/>
      <w:sz w:val="32"/>
      <w:szCs w:val="32"/>
    </w:rPr>
  </w:style>
  <w:style w:type="paragraph" w:customStyle="1" w:styleId="Application">
    <w:name w:val="Application!Приложение"/>
    <w:rsid w:val="004A34DA"/>
    <w:pPr>
      <w:spacing w:before="120" w:after="120"/>
      <w:jc w:val="right"/>
    </w:pPr>
    <w:rPr>
      <w:rFonts w:ascii="Arial" w:hAnsi="Arial" w:cs="Arial"/>
      <w:b/>
      <w:bCs/>
      <w:kern w:val="28"/>
      <w:sz w:val="32"/>
      <w:szCs w:val="32"/>
    </w:rPr>
  </w:style>
  <w:style w:type="paragraph" w:customStyle="1" w:styleId="Table">
    <w:name w:val="Table!Таблица"/>
    <w:rsid w:val="004A34DA"/>
    <w:rPr>
      <w:rFonts w:ascii="Arial" w:hAnsi="Arial" w:cs="Arial"/>
      <w:bCs/>
      <w:kern w:val="28"/>
      <w:sz w:val="24"/>
      <w:szCs w:val="32"/>
    </w:rPr>
  </w:style>
  <w:style w:type="paragraph" w:customStyle="1" w:styleId="Table0">
    <w:name w:val="Table!"/>
    <w:next w:val="Table"/>
    <w:rsid w:val="004A34DA"/>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4A34DA"/>
    <w:pPr>
      <w:ind w:firstLine="567"/>
      <w:jc w:val="both"/>
    </w:pPr>
    <w:rPr>
      <w:rFonts w:ascii="Arial" w:hAnsi="Arial"/>
      <w:sz w:val="24"/>
      <w:szCs w:val="24"/>
    </w:rPr>
  </w:style>
  <w:style w:type="paragraph" w:styleId="1">
    <w:name w:val="heading 1"/>
    <w:aliases w:val="!Части документа"/>
    <w:basedOn w:val="a"/>
    <w:next w:val="a"/>
    <w:link w:val="10"/>
    <w:qFormat/>
    <w:rsid w:val="004A34DA"/>
    <w:pPr>
      <w:jc w:val="center"/>
      <w:outlineLvl w:val="0"/>
    </w:pPr>
    <w:rPr>
      <w:rFonts w:cs="Arial"/>
      <w:b/>
      <w:bCs/>
      <w:kern w:val="32"/>
      <w:sz w:val="32"/>
      <w:szCs w:val="32"/>
    </w:rPr>
  </w:style>
  <w:style w:type="paragraph" w:styleId="2">
    <w:name w:val="heading 2"/>
    <w:aliases w:val="!Разделы документа"/>
    <w:basedOn w:val="a"/>
    <w:link w:val="20"/>
    <w:qFormat/>
    <w:rsid w:val="004A34DA"/>
    <w:pPr>
      <w:jc w:val="center"/>
      <w:outlineLvl w:val="1"/>
    </w:pPr>
    <w:rPr>
      <w:rFonts w:cs="Arial"/>
      <w:b/>
      <w:bCs/>
      <w:iCs/>
      <w:sz w:val="30"/>
      <w:szCs w:val="28"/>
    </w:rPr>
  </w:style>
  <w:style w:type="paragraph" w:styleId="3">
    <w:name w:val="heading 3"/>
    <w:aliases w:val="!Главы документа"/>
    <w:basedOn w:val="a"/>
    <w:link w:val="30"/>
    <w:qFormat/>
    <w:rsid w:val="004A34DA"/>
    <w:pPr>
      <w:outlineLvl w:val="2"/>
    </w:pPr>
    <w:rPr>
      <w:rFonts w:cs="Arial"/>
      <w:b/>
      <w:bCs/>
      <w:sz w:val="28"/>
      <w:szCs w:val="26"/>
    </w:rPr>
  </w:style>
  <w:style w:type="paragraph" w:styleId="4">
    <w:name w:val="heading 4"/>
    <w:aliases w:val="!Параграфы/Статьи документа"/>
    <w:basedOn w:val="a"/>
    <w:link w:val="40"/>
    <w:qFormat/>
    <w:rsid w:val="004A34D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34DA"/>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No Spacing"/>
    <w:qFormat/>
    <w:rsid w:val="00423D1A"/>
    <w:rPr>
      <w:rFonts w:ascii="Calibri" w:eastAsia="Calibri" w:hAnsi="Calibri"/>
      <w:sz w:val="22"/>
      <w:szCs w:val="22"/>
      <w:lang w:eastAsia="en-US"/>
    </w:rPr>
  </w:style>
  <w:style w:type="paragraph" w:styleId="af1">
    <w:name w:val="List Paragraph"/>
    <w:basedOn w:val="a"/>
    <w:uiPriority w:val="34"/>
    <w:qFormat/>
    <w:rsid w:val="00FC2B64"/>
    <w:pPr>
      <w:ind w:left="720"/>
      <w:contextualSpacing/>
    </w:pPr>
  </w:style>
  <w:style w:type="character" w:customStyle="1" w:styleId="msonormal0">
    <w:name w:val="msonormal"/>
    <w:rsid w:val="004A3BE5"/>
  </w:style>
  <w:style w:type="paragraph" w:customStyle="1" w:styleId="formattext">
    <w:name w:val="formattext"/>
    <w:basedOn w:val="a"/>
    <w:rsid w:val="00616D4E"/>
    <w:pPr>
      <w:spacing w:before="100" w:beforeAutospacing="1" w:after="100" w:afterAutospacing="1"/>
    </w:pPr>
  </w:style>
  <w:style w:type="character" w:customStyle="1" w:styleId="10">
    <w:name w:val="Заголовок 1 Знак"/>
    <w:aliases w:val="!Части документа Знак"/>
    <w:link w:val="1"/>
    <w:rsid w:val="000A5ABB"/>
    <w:rPr>
      <w:rFonts w:ascii="Arial" w:hAnsi="Arial" w:cs="Arial"/>
      <w:b/>
      <w:bCs/>
      <w:kern w:val="32"/>
      <w:sz w:val="32"/>
      <w:szCs w:val="32"/>
    </w:rPr>
  </w:style>
  <w:style w:type="character" w:customStyle="1" w:styleId="20">
    <w:name w:val="Заголовок 2 Знак"/>
    <w:aliases w:val="!Разделы документа Знак"/>
    <w:link w:val="2"/>
    <w:rsid w:val="000A5ABB"/>
    <w:rPr>
      <w:rFonts w:ascii="Arial" w:hAnsi="Arial" w:cs="Arial"/>
      <w:b/>
      <w:bCs/>
      <w:iCs/>
      <w:sz w:val="30"/>
      <w:szCs w:val="28"/>
    </w:rPr>
  </w:style>
  <w:style w:type="character" w:customStyle="1" w:styleId="30">
    <w:name w:val="Заголовок 3 Знак"/>
    <w:aliases w:val="!Главы документа Знак"/>
    <w:link w:val="3"/>
    <w:rsid w:val="000A5ABB"/>
    <w:rPr>
      <w:rFonts w:ascii="Arial" w:hAnsi="Arial" w:cs="Arial"/>
      <w:b/>
      <w:bCs/>
      <w:sz w:val="28"/>
      <w:szCs w:val="26"/>
    </w:rPr>
  </w:style>
  <w:style w:type="character" w:customStyle="1" w:styleId="40">
    <w:name w:val="Заголовок 4 Знак"/>
    <w:aliases w:val="!Параграфы/Статьи документа Знак"/>
    <w:link w:val="4"/>
    <w:rsid w:val="000A5ABB"/>
    <w:rPr>
      <w:rFonts w:ascii="Arial" w:hAnsi="Arial"/>
      <w:b/>
      <w:bCs/>
      <w:sz w:val="26"/>
      <w:szCs w:val="28"/>
    </w:rPr>
  </w:style>
  <w:style w:type="character" w:styleId="HTML">
    <w:name w:val="HTML Variable"/>
    <w:aliases w:val="!Ссылки в документе"/>
    <w:basedOn w:val="a0"/>
    <w:rsid w:val="004A34DA"/>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4A34DA"/>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0A5ABB"/>
    <w:rPr>
      <w:rFonts w:ascii="Courier" w:hAnsi="Courier"/>
      <w:sz w:val="22"/>
    </w:rPr>
  </w:style>
  <w:style w:type="paragraph" w:customStyle="1" w:styleId="Title">
    <w:name w:val="Title!Название НПА"/>
    <w:basedOn w:val="a"/>
    <w:rsid w:val="004A34DA"/>
    <w:pPr>
      <w:spacing w:before="240" w:after="60"/>
      <w:jc w:val="center"/>
      <w:outlineLvl w:val="0"/>
    </w:pPr>
    <w:rPr>
      <w:rFonts w:cs="Arial"/>
      <w:b/>
      <w:bCs/>
      <w:kern w:val="28"/>
      <w:sz w:val="32"/>
      <w:szCs w:val="32"/>
    </w:rPr>
  </w:style>
  <w:style w:type="paragraph" w:customStyle="1" w:styleId="Application">
    <w:name w:val="Application!Приложение"/>
    <w:rsid w:val="004A34DA"/>
    <w:pPr>
      <w:spacing w:before="120" w:after="120"/>
      <w:jc w:val="right"/>
    </w:pPr>
    <w:rPr>
      <w:rFonts w:ascii="Arial" w:hAnsi="Arial" w:cs="Arial"/>
      <w:b/>
      <w:bCs/>
      <w:kern w:val="28"/>
      <w:sz w:val="32"/>
      <w:szCs w:val="32"/>
    </w:rPr>
  </w:style>
  <w:style w:type="paragraph" w:customStyle="1" w:styleId="Table">
    <w:name w:val="Table!Таблица"/>
    <w:rsid w:val="004A34DA"/>
    <w:rPr>
      <w:rFonts w:ascii="Arial" w:hAnsi="Arial" w:cs="Arial"/>
      <w:bCs/>
      <w:kern w:val="28"/>
      <w:sz w:val="24"/>
      <w:szCs w:val="32"/>
    </w:rPr>
  </w:style>
  <w:style w:type="paragraph" w:customStyle="1" w:styleId="Table0">
    <w:name w:val="Table!"/>
    <w:next w:val="Table"/>
    <w:rsid w:val="004A34DA"/>
    <w:pPr>
      <w:jc w:val="center"/>
    </w:pPr>
    <w:rPr>
      <w:rFonts w:ascii="Arial"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31405499">
      <w:bodyDiv w:val="1"/>
      <w:marLeft w:val="0"/>
      <w:marRight w:val="0"/>
      <w:marTop w:val="0"/>
      <w:marBottom w:val="0"/>
      <w:divBdr>
        <w:top w:val="none" w:sz="0" w:space="0" w:color="auto"/>
        <w:left w:val="none" w:sz="0" w:space="0" w:color="auto"/>
        <w:bottom w:val="none" w:sz="0" w:space="0" w:color="auto"/>
        <w:right w:val="none" w:sz="0" w:space="0" w:color="auto"/>
      </w:divBdr>
      <w:divsChild>
        <w:div w:id="1379091645">
          <w:marLeft w:val="0"/>
          <w:marRight w:val="0"/>
          <w:marTop w:val="0"/>
          <w:marBottom w:val="0"/>
          <w:divBdr>
            <w:top w:val="none" w:sz="0" w:space="0" w:color="auto"/>
            <w:left w:val="none" w:sz="0" w:space="0" w:color="auto"/>
            <w:bottom w:val="none" w:sz="0" w:space="0" w:color="auto"/>
            <w:right w:val="none" w:sz="0" w:space="0" w:color="auto"/>
          </w:divBdr>
          <w:divsChild>
            <w:div w:id="1511993469">
              <w:marLeft w:val="0"/>
              <w:marRight w:val="0"/>
              <w:marTop w:val="0"/>
              <w:marBottom w:val="0"/>
              <w:divBdr>
                <w:top w:val="none" w:sz="0" w:space="0" w:color="auto"/>
                <w:left w:val="none" w:sz="0" w:space="0" w:color="auto"/>
                <w:bottom w:val="none" w:sz="0" w:space="0" w:color="auto"/>
                <w:right w:val="none" w:sz="0" w:space="0" w:color="auto"/>
              </w:divBdr>
              <w:divsChild>
                <w:div w:id="1661615668">
                  <w:marLeft w:val="0"/>
                  <w:marRight w:val="0"/>
                  <w:marTop w:val="0"/>
                  <w:marBottom w:val="0"/>
                  <w:divBdr>
                    <w:top w:val="none" w:sz="0" w:space="0" w:color="auto"/>
                    <w:left w:val="none" w:sz="0" w:space="0" w:color="auto"/>
                    <w:bottom w:val="none" w:sz="0" w:space="0" w:color="auto"/>
                    <w:right w:val="none" w:sz="0" w:space="0" w:color="auto"/>
                  </w:divBdr>
                  <w:divsChild>
                    <w:div w:id="302001020">
                      <w:marLeft w:val="0"/>
                      <w:marRight w:val="0"/>
                      <w:marTop w:val="0"/>
                      <w:marBottom w:val="0"/>
                      <w:divBdr>
                        <w:top w:val="single" w:sz="6" w:space="0" w:color="FFFFFF"/>
                        <w:left w:val="single" w:sz="6" w:space="15" w:color="FFFFFF"/>
                        <w:bottom w:val="single" w:sz="6" w:space="0" w:color="FFC9C9"/>
                        <w:right w:val="single" w:sz="6" w:space="15" w:color="FFC9C9"/>
                      </w:divBdr>
                      <w:divsChild>
                        <w:div w:id="1214463875">
                          <w:marLeft w:val="0"/>
                          <w:marRight w:val="0"/>
                          <w:marTop w:val="0"/>
                          <w:marBottom w:val="0"/>
                          <w:divBdr>
                            <w:top w:val="none" w:sz="0" w:space="0" w:color="auto"/>
                            <w:left w:val="none" w:sz="0" w:space="0" w:color="auto"/>
                            <w:bottom w:val="none" w:sz="0" w:space="0" w:color="auto"/>
                            <w:right w:val="none" w:sz="0" w:space="0" w:color="auto"/>
                          </w:divBdr>
                          <w:divsChild>
                            <w:div w:id="16917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0174">
                      <w:marLeft w:val="0"/>
                      <w:marRight w:val="0"/>
                      <w:marTop w:val="0"/>
                      <w:marBottom w:val="0"/>
                      <w:divBdr>
                        <w:top w:val="single" w:sz="6" w:space="0" w:color="FFFFFF"/>
                        <w:left w:val="single" w:sz="6" w:space="15" w:color="FFFFFF"/>
                        <w:bottom w:val="single" w:sz="6" w:space="0" w:color="C7CBCB"/>
                        <w:right w:val="single" w:sz="6" w:space="15" w:color="C7CBCB"/>
                      </w:divBdr>
                      <w:divsChild>
                        <w:div w:id="1379012030">
                          <w:marLeft w:val="0"/>
                          <w:marRight w:val="0"/>
                          <w:marTop w:val="0"/>
                          <w:marBottom w:val="0"/>
                          <w:divBdr>
                            <w:top w:val="none" w:sz="0" w:space="0" w:color="auto"/>
                            <w:left w:val="none" w:sz="0" w:space="0" w:color="auto"/>
                            <w:bottom w:val="none" w:sz="0" w:space="0" w:color="auto"/>
                            <w:right w:val="none" w:sz="0" w:space="0" w:color="auto"/>
                          </w:divBdr>
                          <w:divsChild>
                            <w:div w:id="14872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179192">
          <w:marLeft w:val="0"/>
          <w:marRight w:val="0"/>
          <w:marTop w:val="0"/>
          <w:marBottom w:val="0"/>
          <w:divBdr>
            <w:top w:val="none" w:sz="0" w:space="0" w:color="auto"/>
            <w:left w:val="none" w:sz="0" w:space="0" w:color="auto"/>
            <w:bottom w:val="none" w:sz="0" w:space="0" w:color="auto"/>
            <w:right w:val="none" w:sz="0" w:space="0" w:color="auto"/>
          </w:divBdr>
        </w:div>
      </w:divsChild>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11874137">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27574064">
      <w:bodyDiv w:val="1"/>
      <w:marLeft w:val="0"/>
      <w:marRight w:val="0"/>
      <w:marTop w:val="0"/>
      <w:marBottom w:val="0"/>
      <w:divBdr>
        <w:top w:val="none" w:sz="0" w:space="0" w:color="auto"/>
        <w:left w:val="none" w:sz="0" w:space="0" w:color="auto"/>
        <w:bottom w:val="none" w:sz="0" w:space="0" w:color="auto"/>
        <w:right w:val="none" w:sz="0" w:space="0" w:color="auto"/>
      </w:divBdr>
      <w:divsChild>
        <w:div w:id="872579066">
          <w:marLeft w:val="0"/>
          <w:marRight w:val="0"/>
          <w:marTop w:val="0"/>
          <w:marBottom w:val="0"/>
          <w:divBdr>
            <w:top w:val="none" w:sz="0" w:space="0" w:color="auto"/>
            <w:left w:val="none" w:sz="0" w:space="0" w:color="auto"/>
            <w:bottom w:val="none" w:sz="0" w:space="0" w:color="auto"/>
            <w:right w:val="none" w:sz="0" w:space="0" w:color="auto"/>
          </w:divBdr>
          <w:divsChild>
            <w:div w:id="1323774811">
              <w:marLeft w:val="0"/>
              <w:marRight w:val="0"/>
              <w:marTop w:val="0"/>
              <w:marBottom w:val="0"/>
              <w:divBdr>
                <w:top w:val="none" w:sz="0" w:space="0" w:color="auto"/>
                <w:left w:val="none" w:sz="0" w:space="0" w:color="auto"/>
                <w:bottom w:val="none" w:sz="0" w:space="0" w:color="auto"/>
                <w:right w:val="none" w:sz="0" w:space="0" w:color="auto"/>
              </w:divBdr>
              <w:divsChild>
                <w:div w:id="1490827213">
                  <w:marLeft w:val="0"/>
                  <w:marRight w:val="0"/>
                  <w:marTop w:val="0"/>
                  <w:marBottom w:val="0"/>
                  <w:divBdr>
                    <w:top w:val="none" w:sz="0" w:space="0" w:color="auto"/>
                    <w:left w:val="none" w:sz="0" w:space="0" w:color="auto"/>
                    <w:bottom w:val="none" w:sz="0" w:space="0" w:color="auto"/>
                    <w:right w:val="none" w:sz="0" w:space="0" w:color="auto"/>
                  </w:divBdr>
                  <w:divsChild>
                    <w:div w:id="1255935539">
                      <w:marLeft w:val="0"/>
                      <w:marRight w:val="0"/>
                      <w:marTop w:val="0"/>
                      <w:marBottom w:val="0"/>
                      <w:divBdr>
                        <w:top w:val="single" w:sz="6" w:space="0" w:color="FFFFFF"/>
                        <w:left w:val="single" w:sz="6" w:space="15" w:color="FFFFFF"/>
                        <w:bottom w:val="single" w:sz="6" w:space="0" w:color="C7CBCB"/>
                        <w:right w:val="single" w:sz="6" w:space="15" w:color="C7CBCB"/>
                      </w:divBdr>
                      <w:divsChild>
                        <w:div w:id="1577058406">
                          <w:marLeft w:val="0"/>
                          <w:marRight w:val="0"/>
                          <w:marTop w:val="0"/>
                          <w:marBottom w:val="0"/>
                          <w:divBdr>
                            <w:top w:val="none" w:sz="0" w:space="0" w:color="auto"/>
                            <w:left w:val="none" w:sz="0" w:space="0" w:color="auto"/>
                            <w:bottom w:val="none" w:sz="0" w:space="0" w:color="auto"/>
                            <w:right w:val="none" w:sz="0" w:space="0" w:color="auto"/>
                          </w:divBdr>
                          <w:divsChild>
                            <w:div w:id="8534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5735">
                      <w:marLeft w:val="0"/>
                      <w:marRight w:val="0"/>
                      <w:marTop w:val="0"/>
                      <w:marBottom w:val="0"/>
                      <w:divBdr>
                        <w:top w:val="single" w:sz="6" w:space="0" w:color="FFFFFF"/>
                        <w:left w:val="single" w:sz="6" w:space="15" w:color="FFFFFF"/>
                        <w:bottom w:val="single" w:sz="6" w:space="0" w:color="FFC9C9"/>
                        <w:right w:val="single" w:sz="6" w:space="15" w:color="FFC9C9"/>
                      </w:divBdr>
                      <w:divsChild>
                        <w:div w:id="505482550">
                          <w:marLeft w:val="0"/>
                          <w:marRight w:val="0"/>
                          <w:marTop w:val="0"/>
                          <w:marBottom w:val="0"/>
                          <w:divBdr>
                            <w:top w:val="none" w:sz="0" w:space="0" w:color="auto"/>
                            <w:left w:val="none" w:sz="0" w:space="0" w:color="auto"/>
                            <w:bottom w:val="none" w:sz="0" w:space="0" w:color="auto"/>
                            <w:right w:val="none" w:sz="0" w:space="0" w:color="auto"/>
                          </w:divBdr>
                          <w:divsChild>
                            <w:div w:id="6568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11027">
          <w:marLeft w:val="0"/>
          <w:marRight w:val="0"/>
          <w:marTop w:val="0"/>
          <w:marBottom w:val="0"/>
          <w:divBdr>
            <w:top w:val="none" w:sz="0" w:space="0" w:color="auto"/>
            <w:left w:val="none" w:sz="0" w:space="0" w:color="auto"/>
            <w:bottom w:val="none" w:sz="0" w:space="0" w:color="auto"/>
            <w:right w:val="none" w:sz="0" w:space="0" w:color="auto"/>
          </w:divBdr>
        </w:div>
      </w:divsChild>
    </w:div>
    <w:div w:id="1472602747">
      <w:bodyDiv w:val="1"/>
      <w:marLeft w:val="0"/>
      <w:marRight w:val="0"/>
      <w:marTop w:val="0"/>
      <w:marBottom w:val="0"/>
      <w:divBdr>
        <w:top w:val="none" w:sz="0" w:space="0" w:color="auto"/>
        <w:left w:val="none" w:sz="0" w:space="0" w:color="auto"/>
        <w:bottom w:val="none" w:sz="0" w:space="0" w:color="auto"/>
        <w:right w:val="none" w:sz="0" w:space="0" w:color="auto"/>
      </w:divBdr>
    </w:div>
    <w:div w:id="1634750917">
      <w:bodyDiv w:val="1"/>
      <w:marLeft w:val="0"/>
      <w:marRight w:val="0"/>
      <w:marTop w:val="0"/>
      <w:marBottom w:val="0"/>
      <w:divBdr>
        <w:top w:val="none" w:sz="0" w:space="0" w:color="auto"/>
        <w:left w:val="none" w:sz="0" w:space="0" w:color="auto"/>
        <w:bottom w:val="none" w:sz="0" w:space="0" w:color="auto"/>
        <w:right w:val="none" w:sz="0" w:space="0" w:color="auto"/>
      </w:divBdr>
      <w:divsChild>
        <w:div w:id="1561361790">
          <w:marLeft w:val="0"/>
          <w:marRight w:val="0"/>
          <w:marTop w:val="240"/>
          <w:marBottom w:val="240"/>
          <w:divBdr>
            <w:top w:val="none" w:sz="0" w:space="0" w:color="auto"/>
            <w:left w:val="none" w:sz="0" w:space="0" w:color="auto"/>
            <w:bottom w:val="none" w:sz="0" w:space="0" w:color="auto"/>
            <w:right w:val="none" w:sz="0" w:space="0" w:color="auto"/>
          </w:divBdr>
        </w:div>
        <w:div w:id="1914731027">
          <w:marLeft w:val="0"/>
          <w:marRight w:val="0"/>
          <w:marTop w:val="240"/>
          <w:marBottom w:val="240"/>
          <w:divBdr>
            <w:top w:val="none" w:sz="0" w:space="0" w:color="auto"/>
            <w:left w:val="none" w:sz="0" w:space="0" w:color="auto"/>
            <w:bottom w:val="none" w:sz="0" w:space="0" w:color="auto"/>
            <w:right w:val="none" w:sz="0" w:space="0" w:color="auto"/>
          </w:divBdr>
        </w:div>
      </w:divsChild>
    </w:div>
    <w:div w:id="179485940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89D8-7464-4E6E-93AD-E74A595F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156</TotalTime>
  <Pages>2</Pages>
  <Words>831</Words>
  <Characters>4739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5559</CharactersWithSpaces>
  <SharedDoc>false</SharedDoc>
  <HLinks>
    <vt:vector size="6" baseType="variant">
      <vt:variant>
        <vt:i4>6029404</vt:i4>
      </vt:variant>
      <vt:variant>
        <vt:i4>0</vt:i4>
      </vt:variant>
      <vt:variant>
        <vt:i4>0</vt:i4>
      </vt:variant>
      <vt:variant>
        <vt:i4>5</vt:i4>
      </vt:variant>
      <vt:variant>
        <vt:lpwstr>consultantplus://offline/ref=6B94F5F8A30614AE03650175B267D41E950B9AE1C2BC6FCCAF753B1266D0Y2H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Леонова Юлия</dc:creator>
  <cp:lastModifiedBy>Buchok</cp:lastModifiedBy>
  <cp:revision>10</cp:revision>
  <cp:lastPrinted>2020-12-23T09:13:00Z</cp:lastPrinted>
  <dcterms:created xsi:type="dcterms:W3CDTF">2023-05-10T08:03:00Z</dcterms:created>
  <dcterms:modified xsi:type="dcterms:W3CDTF">2023-05-11T06:56:00Z</dcterms:modified>
</cp:coreProperties>
</file>